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623E" w14:textId="169F0492" w:rsidR="00A21E81" w:rsidRDefault="00E57C79">
      <w:r>
        <w:rPr>
          <w:rFonts w:hint="eastAsia"/>
        </w:rPr>
        <w:t>遡り学習と積み上げ式学習</w:t>
      </w:r>
    </w:p>
    <w:p w14:paraId="6D7F0F08" w14:textId="3E709660" w:rsidR="00E57C79" w:rsidRDefault="00E57C79"/>
    <w:p w14:paraId="0045AD15" w14:textId="5496DEED" w:rsidR="00E57C79" w:rsidRDefault="00E57C79">
      <w:r>
        <w:rPr>
          <w:rFonts w:hint="eastAsia"/>
        </w:rPr>
        <w:t>積み上げ式学習</w:t>
      </w:r>
    </w:p>
    <w:p w14:paraId="0A9CF9A9" w14:textId="5D4F30C3" w:rsidR="00587D75" w:rsidRDefault="00E57C79">
      <w:r>
        <w:rPr>
          <w:rFonts w:hint="eastAsia"/>
        </w:rPr>
        <w:t>教科には大きく分けて前の単元を土台にし，新しい単元の知識を積み上げなければ学習を理解できない「積み上げ型教科」とそれぞれの単元に関係性が薄く，ほかの単元の知識をあまり使わない「独立型教科」に分かれる．独立型教科の中にもそれぞれの単元の中では積み上げ型の特性があることもある</w:t>
      </w:r>
      <w:r w:rsidR="00587D75">
        <w:rPr>
          <w:rFonts w:hint="eastAsia"/>
        </w:rPr>
        <w:t>．五教科の中では数学，英語には</w:t>
      </w:r>
      <w:r>
        <w:rPr>
          <w:rFonts w:hint="eastAsia"/>
        </w:rPr>
        <w:t>積み上げ型教科</w:t>
      </w:r>
      <w:r w:rsidR="00587D75">
        <w:rPr>
          <w:rFonts w:hint="eastAsia"/>
        </w:rPr>
        <w:t>の特性が</w:t>
      </w:r>
      <w:r>
        <w:rPr>
          <w:rFonts w:hint="eastAsia"/>
        </w:rPr>
        <w:t>，</w:t>
      </w:r>
      <w:r w:rsidR="00587D75">
        <w:rPr>
          <w:rFonts w:hint="eastAsia"/>
        </w:rPr>
        <w:t>理科，国語，社会には独立型教科の特徴が強い．積み上げ型教科は抜け落ちてしまった部分を復習しなければそこから先の単元が理解できなくなってしまう．</w:t>
      </w:r>
      <w:r w:rsidR="00587D75">
        <w:t>[1]</w:t>
      </w:r>
    </w:p>
    <w:p w14:paraId="420E80CE" w14:textId="77777777" w:rsidR="00587D75" w:rsidRDefault="00587D75"/>
    <w:p w14:paraId="447FCD4E" w14:textId="78746730" w:rsidR="00E57C79" w:rsidRDefault="00587D75">
      <w:r>
        <w:rPr>
          <w:rFonts w:hint="eastAsia"/>
        </w:rPr>
        <w:t>遡り学習</w:t>
      </w:r>
    </w:p>
    <w:p w14:paraId="4F00F688" w14:textId="31915C46" w:rsidR="00587D75" w:rsidRPr="00D95196" w:rsidRDefault="00D95196">
      <w:r>
        <w:rPr>
          <w:rFonts w:hint="eastAsia"/>
        </w:rPr>
        <w:t>単元同士の関係性を表にして表したものを「学習系統図」とよび，現在理解できていない単元の前提となる単元をさかのぼりながら復習することで一つ一つの単元の理解を積み上げていくことで安定感のある本物の学力を身に着けることができる，</w:t>
      </w:r>
      <w:r w:rsidR="003E0ACD">
        <w:rPr>
          <w:rFonts w:hint="eastAsia"/>
        </w:rPr>
        <w:t>[</w:t>
      </w:r>
      <w:r w:rsidR="003E0ACD">
        <w:t>3]</w:t>
      </w:r>
      <w:r w:rsidR="003E0ACD">
        <w:rPr>
          <w:rFonts w:hint="eastAsia"/>
        </w:rPr>
        <w:t>これを「遡り学習」とよぶ．[</w:t>
      </w:r>
      <w:r w:rsidR="003E0ACD">
        <w:t>2]</w:t>
      </w:r>
      <w:r w:rsidR="003E0ACD" w:rsidRPr="003E0ACD">
        <w:rPr>
          <w:rFonts w:hint="eastAsia"/>
        </w:rPr>
        <w:t xml:space="preserve"> ひとりひとりの理解度を分析し</w:t>
      </w:r>
      <w:r w:rsidR="003E0ACD">
        <w:rPr>
          <w:rFonts w:hint="eastAsia"/>
        </w:rPr>
        <w:t>，</w:t>
      </w:r>
      <w:r w:rsidR="003E0ACD" w:rsidRPr="003E0ACD">
        <w:rPr>
          <w:rFonts w:hint="eastAsia"/>
        </w:rPr>
        <w:t>既に身についている単元はショートカットする</w:t>
      </w:r>
      <w:r w:rsidR="003E0ACD">
        <w:rPr>
          <w:rFonts w:hint="eastAsia"/>
        </w:rPr>
        <w:t>ことにより，</w:t>
      </w:r>
      <w:r w:rsidR="003E0ACD" w:rsidRPr="003E0ACD">
        <w:rPr>
          <w:rFonts w:hint="eastAsia"/>
        </w:rPr>
        <w:t>必要最低限かつ最適な学習を行</w:t>
      </w:r>
      <w:r w:rsidR="003E0ACD">
        <w:rPr>
          <w:rFonts w:hint="eastAsia"/>
        </w:rPr>
        <w:t>うことができる．また，学習系統図を用いることで学習目標に対しての達成率を可視化し，自らの成長を実感できる．</w:t>
      </w:r>
    </w:p>
    <w:p w14:paraId="2BEDDBB3" w14:textId="5F1225FC" w:rsidR="00587D75" w:rsidRPr="003E0ACD" w:rsidRDefault="00587D75"/>
    <w:p w14:paraId="56482B15" w14:textId="69199739" w:rsidR="00587D75" w:rsidRDefault="00587D75">
      <w:r>
        <w:rPr>
          <w:rFonts w:hint="eastAsia"/>
        </w:rPr>
        <w:t>[</w:t>
      </w:r>
      <w:r>
        <w:t>1]</w:t>
      </w:r>
      <w:r w:rsidRPr="00587D75">
        <w:t xml:space="preserve"> </w:t>
      </w:r>
      <w:hyperlink r:id="rId4" w:history="1">
        <w:r w:rsidR="003E0ACD" w:rsidRPr="00553187">
          <w:rPr>
            <w:rStyle w:val="a3"/>
          </w:rPr>
          <w:t>https://www.s-lab-tomita.com/cont/column/no32tumi.html</w:t>
        </w:r>
      </w:hyperlink>
      <w:r w:rsidR="003E0ACD">
        <w:br/>
        <w:t>[2]</w:t>
      </w:r>
      <w:r w:rsidR="003E0ACD" w:rsidRPr="003E0ACD">
        <w:t xml:space="preserve"> </w:t>
      </w:r>
      <w:hyperlink r:id="rId5" w:history="1">
        <w:r w:rsidR="003E0ACD" w:rsidRPr="00553187">
          <w:rPr>
            <w:rStyle w:val="a3"/>
          </w:rPr>
          <w:t>https://www.u-master.net/blog/2022/03/03/%E7%AC%AC89%E5%9B%9E3%E6%9C%88%E3%81%8B%E3%82%89%E3%81%A7%E3%82%82%E9%96%93%E3%81%AB%E5%90%88%E3%81%86%E3%81%95%E3%81%8B%E3%81%AE%E3%81%BC%E3%82%8A%E5%AD%A6%E7%BF%92%E3%81%AE%E3%82%B3%E3%83%84/</w:t>
        </w:r>
      </w:hyperlink>
    </w:p>
    <w:p w14:paraId="6C26DE50" w14:textId="532388C5" w:rsidR="003E0ACD" w:rsidRDefault="003E0ACD">
      <w:r>
        <w:t>[3]</w:t>
      </w:r>
      <w:r w:rsidRPr="003E0ACD">
        <w:t xml:space="preserve"> </w:t>
      </w:r>
      <w:hyperlink r:id="rId6" w:history="1">
        <w:r w:rsidRPr="00553187">
          <w:rPr>
            <w:rStyle w:val="a3"/>
          </w:rPr>
          <w:t>https://www.matsugaku.co.jp/stocked/</w:t>
        </w:r>
      </w:hyperlink>
    </w:p>
    <w:p w14:paraId="7B3DEFC7" w14:textId="2252E3E1" w:rsidR="003E0ACD" w:rsidRDefault="003E0ACD"/>
    <w:p w14:paraId="60FCEC1A" w14:textId="61FA9894" w:rsidR="00317741" w:rsidRDefault="00317741">
      <w:pPr>
        <w:widowControl/>
        <w:jc w:val="left"/>
      </w:pPr>
      <w:r>
        <w:br w:type="page"/>
      </w:r>
    </w:p>
    <w:p w14:paraId="758498ED" w14:textId="77777777" w:rsidR="00317741" w:rsidRDefault="00317741" w:rsidP="00317741">
      <w:pPr>
        <w:pStyle w:val="Web"/>
        <w:spacing w:before="0" w:beforeAutospacing="0" w:after="0" w:afterAutospacing="0"/>
      </w:pPr>
      <w:r>
        <w:lastRenderedPageBreak/>
        <w:t>\vspace{5mm}</w:t>
      </w:r>
    </w:p>
    <w:p w14:paraId="7AEBC0CB" w14:textId="77777777" w:rsidR="00317741" w:rsidRDefault="00317741" w:rsidP="00317741">
      <w:pPr>
        <w:pStyle w:val="Web"/>
        <w:spacing w:before="0" w:beforeAutospacing="0" w:after="0" w:afterAutospacing="0"/>
      </w:pPr>
      <w:r>
        <w:t>{\normalsize{\bf {3.1\ \ 遡り学習と積み上げ式学習}}}</w:t>
      </w:r>
    </w:p>
    <w:p w14:paraId="41501FF6" w14:textId="77777777" w:rsidR="00317741" w:rsidRDefault="00317741" w:rsidP="00317741">
      <w:pPr>
        <w:pStyle w:val="Web"/>
        <w:spacing w:before="0" w:beforeAutospacing="0" w:after="0" w:afterAutospacing="0"/>
      </w:pPr>
      <w:r>
        <w:t>\vspace{2mm}</w:t>
      </w:r>
    </w:p>
    <w:p w14:paraId="39E6EFB8" w14:textId="77777777" w:rsidR="00317741" w:rsidRDefault="00317741" w:rsidP="00317741">
      <w:pPr>
        <w:pStyle w:val="Web"/>
        <w:spacing w:before="0" w:beforeAutospacing="0" w:after="0" w:afterAutospacing="0"/>
      </w:pPr>
    </w:p>
    <w:p w14:paraId="6B872707" w14:textId="77777777" w:rsidR="00317741" w:rsidRDefault="00317741" w:rsidP="00317741">
      <w:pPr>
        <w:pStyle w:val="Web"/>
        <w:spacing w:before="0" w:beforeAutospacing="0" w:after="0" w:afterAutospacing="0"/>
      </w:pPr>
      <w:r>
        <w:t>\bfseries {</w:t>
      </w:r>
    </w:p>
    <w:p w14:paraId="3AF138CB" w14:textId="77777777" w:rsidR="00317741" w:rsidRDefault="00317741" w:rsidP="00317741">
      <w:pPr>
        <w:pStyle w:val="Web"/>
        <w:spacing w:before="0" w:beforeAutospacing="0" w:after="0" w:afterAutospacing="0"/>
      </w:pPr>
      <w:r>
        <w:t xml:space="preserve">教科には大きく分けて前の単元を土台にし，新しい単元の知識を積み上げなければ学習を理解できない積み上げ型教科とそれぞれの単元に関係性が薄く，ほかの単元の知識をあまり使わない独立型教科に分かれる．独立型教科の中にもそれぞれの単元の中では積み上げ型の特性があることもある．五教科の中では数学，英語には積み上げ型教科の特性が，理科，国語，社会には独立型教科の特徴が強い．\\\indent </w:t>
      </w:r>
    </w:p>
    <w:p w14:paraId="531CAA52" w14:textId="77777777" w:rsidR="00317741" w:rsidRDefault="00317741" w:rsidP="00317741">
      <w:pPr>
        <w:pStyle w:val="Web"/>
        <w:spacing w:before="0" w:beforeAutospacing="0" w:after="0" w:afterAutospacing="0"/>
      </w:pPr>
      <w:r>
        <w:t>積み上げ型教科では学習の流れの中で抜け落ちてしまった部分を復習しなければそこから先の単元が理解できなくなってしまう．学習系統図を利用し，現在理解できていない単元の前提となる単元をさかのぼりながら復習し，一つ一つの単元の理解を積み上げていくことにより安定感のある本物の学力を身に着けることができる．これを遡り学習とよぶ．ひとりひとりの理解度を分析し，既に身についている単元はショートカットすることにより，必要最低限かつ最適な学習を行うことができる．</w:t>
      </w:r>
    </w:p>
    <w:p w14:paraId="0DBEFF2F" w14:textId="77777777" w:rsidR="00317741" w:rsidRDefault="00317741" w:rsidP="00317741">
      <w:pPr>
        <w:pStyle w:val="Web"/>
        <w:spacing w:before="0" w:beforeAutospacing="0" w:after="0" w:afterAutospacing="0"/>
      </w:pPr>
    </w:p>
    <w:p w14:paraId="7350570F" w14:textId="77777777" w:rsidR="00317741" w:rsidRDefault="00317741" w:rsidP="00317741">
      <w:pPr>
        <w:pStyle w:val="Web"/>
        <w:spacing w:before="0" w:beforeAutospacing="0" w:after="0" w:afterAutospacing="0"/>
      </w:pPr>
      <w:r>
        <w:t>}</w:t>
      </w:r>
    </w:p>
    <w:p w14:paraId="65BC5E9F" w14:textId="77777777" w:rsidR="00317741" w:rsidRPr="003E0ACD" w:rsidRDefault="00317741">
      <w:pPr>
        <w:rPr>
          <w:rFonts w:hint="eastAsia"/>
        </w:rPr>
      </w:pPr>
      <w:bookmarkStart w:id="0" w:name="_GoBack"/>
      <w:bookmarkEnd w:id="0"/>
    </w:p>
    <w:sectPr w:rsidR="00317741" w:rsidRPr="003E0A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1F"/>
    <w:rsid w:val="00317741"/>
    <w:rsid w:val="003E0ACD"/>
    <w:rsid w:val="00587D75"/>
    <w:rsid w:val="006A291F"/>
    <w:rsid w:val="00A21E81"/>
    <w:rsid w:val="00CB1B09"/>
    <w:rsid w:val="00D95196"/>
    <w:rsid w:val="00E5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EDE16"/>
  <w15:chartTrackingRefBased/>
  <w15:docId w15:val="{03F6DD5C-D264-4D52-B0C1-9F329B79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0ACD"/>
    <w:rPr>
      <w:color w:val="0563C1" w:themeColor="hyperlink"/>
      <w:u w:val="single"/>
    </w:rPr>
  </w:style>
  <w:style w:type="character" w:styleId="a4">
    <w:name w:val="Unresolved Mention"/>
    <w:basedOn w:val="a0"/>
    <w:uiPriority w:val="99"/>
    <w:semiHidden/>
    <w:unhideWhenUsed/>
    <w:rsid w:val="003E0ACD"/>
    <w:rPr>
      <w:color w:val="605E5C"/>
      <w:shd w:val="clear" w:color="auto" w:fill="E1DFDD"/>
    </w:rPr>
  </w:style>
  <w:style w:type="paragraph" w:styleId="Web">
    <w:name w:val="Normal (Web)"/>
    <w:basedOn w:val="a"/>
    <w:uiPriority w:val="99"/>
    <w:semiHidden/>
    <w:unhideWhenUsed/>
    <w:rsid w:val="003177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953914">
      <w:bodyDiv w:val="1"/>
      <w:marLeft w:val="0"/>
      <w:marRight w:val="0"/>
      <w:marTop w:val="0"/>
      <w:marBottom w:val="0"/>
      <w:divBdr>
        <w:top w:val="none" w:sz="0" w:space="0" w:color="auto"/>
        <w:left w:val="none" w:sz="0" w:space="0" w:color="auto"/>
        <w:bottom w:val="none" w:sz="0" w:space="0" w:color="auto"/>
        <w:right w:val="none" w:sz="0" w:space="0" w:color="auto"/>
      </w:divBdr>
    </w:div>
    <w:div w:id="19976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ugaku.co.jp/stocked/" TargetMode="External"/><Relationship Id="rId5" Type="http://schemas.openxmlformats.org/officeDocument/2006/relationships/hyperlink" Target="https://www.u-master.net/blog/2022/03/03/%E7%AC%AC89%E5%9B%9E3%E6%9C%88%E3%81%8B%E3%82%89%E3%81%A7%E3%82%82%E9%96%93%E3%81%AB%E5%90%88%E3%81%86%E3%81%95%E3%81%8B%E3%81%AE%E3%81%BC%E3%82%8A%E5%AD%A6%E7%BF%92%E3%81%AE%E3%82%B3%E3%83%84/" TargetMode="External"/><Relationship Id="rId4" Type="http://schemas.openxmlformats.org/officeDocument/2006/relationships/hyperlink" Target="https://www.s-lab-tomita.com/cont/column/no32tum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4</cp:revision>
  <dcterms:created xsi:type="dcterms:W3CDTF">2023-11-06T16:52:00Z</dcterms:created>
  <dcterms:modified xsi:type="dcterms:W3CDTF">2023-11-14T01:37:00Z</dcterms:modified>
</cp:coreProperties>
</file>