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31238"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様式１</w:t>
      </w:r>
    </w:p>
    <w:p w14:paraId="562ED43F" w14:textId="77777777" w:rsidR="00165CB8" w:rsidRPr="00D13D22" w:rsidRDefault="00165CB8" w:rsidP="009C167F">
      <w:pPr>
        <w:tabs>
          <w:tab w:val="center" w:pos="4252"/>
        </w:tabs>
        <w:ind w:firstLineChars="2010" w:firstLine="4422"/>
        <w:jc w:val="left"/>
        <w:rPr>
          <w:rFonts w:hAnsi="ＭＳ 明朝"/>
          <w:sz w:val="22"/>
          <w:szCs w:val="22"/>
        </w:rPr>
      </w:pPr>
      <w:r w:rsidRPr="00D13D22">
        <w:rPr>
          <w:rFonts w:hAnsi="ＭＳ 明朝" w:hint="eastAsia"/>
          <w:sz w:val="22"/>
          <w:szCs w:val="22"/>
        </w:rPr>
        <w:t>複数の研究種目を応募する場合のみ記載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53"/>
        <w:gridCol w:w="1253"/>
        <w:gridCol w:w="793"/>
        <w:gridCol w:w="3307"/>
        <w:gridCol w:w="1292"/>
      </w:tblGrid>
      <w:tr w:rsidR="00165CB8" w:rsidRPr="00D13D22" w14:paraId="4EA4A41C" w14:textId="77777777" w:rsidTr="0047324C">
        <w:trPr>
          <w:trHeight w:val="1094"/>
        </w:trPr>
        <w:tc>
          <w:tcPr>
            <w:tcW w:w="1251" w:type="dxa"/>
            <w:tcBorders>
              <w:top w:val="nil"/>
              <w:left w:val="nil"/>
              <w:bottom w:val="nil"/>
              <w:right w:val="nil"/>
            </w:tcBorders>
          </w:tcPr>
          <w:p w14:paraId="5D914FEC"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2AB4052D"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57374D2A" w14:textId="77777777" w:rsidR="00165CB8" w:rsidRPr="00D13D22" w:rsidRDefault="00165CB8" w:rsidP="00165CB8">
            <w:pPr>
              <w:tabs>
                <w:tab w:val="center" w:pos="4252"/>
              </w:tabs>
              <w:jc w:val="left"/>
              <w:rPr>
                <w:rFonts w:hAnsi="ＭＳ 明朝"/>
                <w:sz w:val="22"/>
                <w:szCs w:val="22"/>
              </w:rPr>
            </w:pPr>
          </w:p>
        </w:tc>
        <w:tc>
          <w:tcPr>
            <w:tcW w:w="793" w:type="dxa"/>
            <w:tcBorders>
              <w:top w:val="nil"/>
              <w:left w:val="nil"/>
              <w:bottom w:val="nil"/>
              <w:right w:val="single" w:sz="4" w:space="0" w:color="auto"/>
            </w:tcBorders>
          </w:tcPr>
          <w:p w14:paraId="7F981879" w14:textId="77777777" w:rsidR="00165CB8" w:rsidRPr="00D13D22" w:rsidRDefault="00165CB8" w:rsidP="00165CB8">
            <w:pPr>
              <w:tabs>
                <w:tab w:val="center" w:pos="4252"/>
              </w:tabs>
              <w:jc w:val="left"/>
              <w:rPr>
                <w:rFonts w:hAnsi="ＭＳ 明朝"/>
                <w:sz w:val="22"/>
                <w:szCs w:val="22"/>
              </w:rPr>
            </w:pPr>
          </w:p>
        </w:tc>
        <w:tc>
          <w:tcPr>
            <w:tcW w:w="3307" w:type="dxa"/>
            <w:tcBorders>
              <w:top w:val="single" w:sz="4" w:space="0" w:color="auto"/>
              <w:left w:val="single" w:sz="4" w:space="0" w:color="auto"/>
              <w:bottom w:val="single" w:sz="4" w:space="0" w:color="auto"/>
            </w:tcBorders>
          </w:tcPr>
          <w:p w14:paraId="2CE80FFC" w14:textId="425CA6D4" w:rsidR="0047324C" w:rsidRDefault="00165CB8" w:rsidP="00165CB8">
            <w:pPr>
              <w:ind w:leftChars="-23" w:left="-55"/>
              <w:rPr>
                <w:rFonts w:hAnsi="ＭＳ 明朝"/>
                <w:sz w:val="22"/>
                <w:szCs w:val="22"/>
                <w:lang w:eastAsia="zh-TW"/>
              </w:rPr>
            </w:pPr>
            <w:r w:rsidRPr="00D13D22">
              <w:rPr>
                <w:rFonts w:hAnsi="ＭＳ 明朝" w:hint="eastAsia"/>
                <w:sz w:val="22"/>
                <w:szCs w:val="22"/>
                <w:lang w:eastAsia="zh-TW"/>
              </w:rPr>
              <w:t>希望順位</w:t>
            </w:r>
          </w:p>
          <w:p w14:paraId="6B27CB68" w14:textId="25855238" w:rsidR="00A3162F" w:rsidRPr="00A3162F" w:rsidRDefault="0047324C" w:rsidP="00A3162F">
            <w:pPr>
              <w:ind w:leftChars="-23" w:left="-55"/>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6704" behindDoc="0" locked="0" layoutInCell="1" allowOverlap="1" wp14:anchorId="09B5219E" wp14:editId="02689424">
                      <wp:simplePos x="0" y="0"/>
                      <wp:positionH relativeFrom="column">
                        <wp:posOffset>244475</wp:posOffset>
                      </wp:positionH>
                      <wp:positionV relativeFrom="paragraph">
                        <wp:posOffset>-6350</wp:posOffset>
                      </wp:positionV>
                      <wp:extent cx="815340" cy="457200"/>
                      <wp:effectExtent l="0" t="0" r="22860" b="2540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534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663B760"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5pt" to="83.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" strokeweight="1.5pt"/>
                  </w:pict>
                </mc:Fallback>
              </mc:AlternateContent>
            </w:r>
            <w:r>
              <w:rPr>
                <w:rFonts w:hAnsi="ＭＳ 明朝"/>
                <w:sz w:val="22"/>
                <w:szCs w:val="22"/>
                <w:lang w:eastAsia="zh-TW"/>
              </w:rPr>
              <w:t xml:space="preserve">      </w:t>
            </w:r>
            <w:r w:rsidR="0034657D">
              <w:rPr>
                <w:rFonts w:hAnsi="ＭＳ 明朝"/>
                <w:sz w:val="22"/>
                <w:szCs w:val="22"/>
                <w:lang w:eastAsia="zh-TW"/>
              </w:rPr>
              <w:t>2</w:t>
            </w:r>
          </w:p>
          <w:p w14:paraId="7292C14A" w14:textId="5EB8C9E3" w:rsidR="0047324C" w:rsidRPr="00A3162F" w:rsidRDefault="0047324C" w:rsidP="0047324C">
            <w:pPr>
              <w:ind w:leftChars="-23" w:left="-55"/>
              <w:rPr>
                <w:rFonts w:hAnsi="ＭＳ 明朝"/>
                <w:sz w:val="22"/>
                <w:szCs w:val="22"/>
                <w:lang w:eastAsia="zh-TW"/>
              </w:rPr>
            </w:pPr>
            <w:r>
              <w:rPr>
                <w:rFonts w:hAnsi="ＭＳ 明朝"/>
                <w:sz w:val="21"/>
                <w:szCs w:val="21"/>
                <w:lang w:eastAsia="zh-TW"/>
              </w:rPr>
              <w:t xml:space="preserve">         </w:t>
            </w:r>
            <w:r w:rsidR="00A3162F">
              <w:rPr>
                <w:rFonts w:hAnsi="ＭＳ 明朝"/>
                <w:sz w:val="21"/>
                <w:szCs w:val="21"/>
                <w:lang w:eastAsia="zh-TW"/>
              </w:rPr>
              <w:t xml:space="preserve">   </w:t>
            </w:r>
            <w:r w:rsidRPr="00A3162F">
              <w:rPr>
                <w:rFonts w:hAnsi="ＭＳ 明朝"/>
                <w:sz w:val="22"/>
                <w:szCs w:val="22"/>
                <w:lang w:eastAsia="zh-TW"/>
              </w:rPr>
              <w:t xml:space="preserve">2 </w:t>
            </w:r>
          </w:p>
          <w:p w14:paraId="2EEBBAC1" w14:textId="0BBEC2FF" w:rsidR="00165CB8" w:rsidRPr="00D13D22" w:rsidRDefault="0047324C" w:rsidP="0047324C">
            <w:pPr>
              <w:ind w:leftChars="-23" w:left="-55"/>
              <w:rPr>
                <w:rFonts w:hAnsi="ＭＳ 明朝"/>
                <w:sz w:val="22"/>
                <w:szCs w:val="22"/>
                <w:lang w:eastAsia="zh-TW"/>
              </w:rPr>
            </w:pPr>
            <w:r>
              <w:rPr>
                <w:rFonts w:hAnsi="ＭＳ 明朝"/>
                <w:sz w:val="21"/>
                <w:szCs w:val="21"/>
                <w:lang w:eastAsia="zh-TW"/>
              </w:rPr>
              <w:t xml:space="preserve">      </w:t>
            </w:r>
            <w:r w:rsidR="000E04D8">
              <w:rPr>
                <w:rFonts w:hAnsi="ＭＳ 明朝"/>
                <w:sz w:val="21"/>
                <w:szCs w:val="21"/>
                <w:lang w:eastAsia="zh-TW"/>
              </w:rPr>
              <w:t xml:space="preserve">     </w:t>
            </w:r>
            <w:r w:rsidR="00B53F39">
              <w:rPr>
                <w:rFonts w:hAnsi="ＭＳ 明朝" w:hint="eastAsia"/>
                <w:sz w:val="22"/>
                <w:szCs w:val="22"/>
                <w:lang w:eastAsia="zh-TW"/>
              </w:rPr>
              <w:t xml:space="preserve">総応募件数　</w:t>
            </w:r>
            <w:r w:rsidR="00165CB8" w:rsidRPr="00D13D22">
              <w:rPr>
                <w:rFonts w:hAnsi="ＭＳ 明朝" w:hint="eastAsia"/>
                <w:sz w:val="22"/>
                <w:szCs w:val="22"/>
                <w:lang w:eastAsia="zh-TW"/>
              </w:rPr>
              <w:t>※(1)</w:t>
            </w:r>
          </w:p>
        </w:tc>
        <w:tc>
          <w:tcPr>
            <w:tcW w:w="1292" w:type="dxa"/>
            <w:tcBorders>
              <w:top w:val="single" w:sz="4" w:space="0" w:color="auto"/>
              <w:bottom w:val="single" w:sz="4" w:space="0" w:color="auto"/>
              <w:right w:val="single" w:sz="4" w:space="0" w:color="auto"/>
            </w:tcBorders>
          </w:tcPr>
          <w:p w14:paraId="2468417A" w14:textId="5DDDB1B0" w:rsidR="00165CB8" w:rsidRPr="00D13D22" w:rsidRDefault="008F024D" w:rsidP="00165CB8">
            <w:pPr>
              <w:tabs>
                <w:tab w:val="center" w:pos="4252"/>
              </w:tabs>
              <w:jc w:val="left"/>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4656" behindDoc="0" locked="0" layoutInCell="1" allowOverlap="1" wp14:anchorId="04D76166" wp14:editId="0107CC86">
                      <wp:simplePos x="0" y="0"/>
                      <wp:positionH relativeFrom="column">
                        <wp:posOffset>34290</wp:posOffset>
                      </wp:positionH>
                      <wp:positionV relativeFrom="paragraph">
                        <wp:posOffset>107950</wp:posOffset>
                      </wp:positionV>
                      <wp:extent cx="600075" cy="457200"/>
                      <wp:effectExtent l="20955" t="21590" r="39370" b="419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DAFADF" id="Line 2"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5pt" to="4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" strokeweight="1.5pt"/>
                  </w:pict>
                </mc:Fallback>
              </mc:AlternateContent>
            </w:r>
          </w:p>
        </w:tc>
      </w:tr>
    </w:tbl>
    <w:p w14:paraId="1D38A841" w14:textId="61C0AF6F" w:rsidR="00165CB8" w:rsidRPr="00D13D22" w:rsidRDefault="00C64592" w:rsidP="00165CB8">
      <w:pPr>
        <w:tabs>
          <w:tab w:val="center" w:pos="4252"/>
        </w:tabs>
        <w:jc w:val="center"/>
        <w:rPr>
          <w:rFonts w:hAnsi="ＭＳ 明朝"/>
          <w:sz w:val="28"/>
          <w:szCs w:val="28"/>
          <w:lang w:eastAsia="zh-TW"/>
        </w:rPr>
      </w:pPr>
      <w:r>
        <w:rPr>
          <w:rFonts w:hAnsi="ＭＳ 明朝" w:hint="eastAsia"/>
          <w:sz w:val="28"/>
          <w:szCs w:val="28"/>
          <w:lang w:eastAsia="zh-TW"/>
        </w:rPr>
        <w:t>２０２０</w:t>
      </w:r>
      <w:r w:rsidR="00165CB8" w:rsidRPr="00D13D22">
        <w:rPr>
          <w:rFonts w:hAnsi="ＭＳ 明朝" w:hint="eastAsia"/>
          <w:sz w:val="28"/>
          <w:szCs w:val="28"/>
          <w:lang w:eastAsia="zh-TW"/>
        </w:rPr>
        <w:t>年度特別研究費計画書</w:t>
      </w:r>
      <w:r w:rsidR="00165CB8" w:rsidRPr="00D13D22">
        <w:rPr>
          <w:rFonts w:hAnsi="ＭＳ 明朝" w:hint="eastAsia"/>
          <w:bCs/>
          <w:sz w:val="28"/>
          <w:szCs w:val="28"/>
          <w:lang w:eastAsia="zh-TW"/>
        </w:rPr>
        <w:t>（奨励研究費）</w:t>
      </w:r>
    </w:p>
    <w:p w14:paraId="219B968A" w14:textId="77777777" w:rsidR="009C167F" w:rsidRPr="006A576F" w:rsidRDefault="009C167F" w:rsidP="00165CB8">
      <w:pPr>
        <w:tabs>
          <w:tab w:val="center" w:pos="4252"/>
        </w:tabs>
        <w:jc w:val="right"/>
        <w:rPr>
          <w:rFonts w:hAnsi="ＭＳ 明朝"/>
          <w:sz w:val="22"/>
          <w:szCs w:val="22"/>
          <w:lang w:eastAsia="zh-TW"/>
        </w:rPr>
      </w:pPr>
    </w:p>
    <w:p w14:paraId="68EAE633" w14:textId="28676879"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lang w:eastAsia="zh-TW"/>
        </w:rPr>
        <w:t xml:space="preserve">　</w:t>
      </w:r>
      <w:r w:rsidR="00C64592">
        <w:rPr>
          <w:rFonts w:hAnsi="ＭＳ 明朝" w:hint="eastAsia"/>
          <w:sz w:val="22"/>
          <w:szCs w:val="22"/>
        </w:rPr>
        <w:t>令和２</w:t>
      </w:r>
      <w:r w:rsidRPr="00D13D22">
        <w:rPr>
          <w:rFonts w:hAnsi="ＭＳ 明朝" w:hint="eastAsia"/>
          <w:sz w:val="22"/>
          <w:szCs w:val="22"/>
        </w:rPr>
        <w:t>年</w:t>
      </w:r>
      <w:r w:rsidR="0047324C">
        <w:rPr>
          <w:rFonts w:hAnsi="ＭＳ 明朝" w:hint="eastAsia"/>
          <w:sz w:val="22"/>
          <w:szCs w:val="22"/>
        </w:rPr>
        <w:t>5月１1</w:t>
      </w:r>
      <w:r w:rsidRPr="00D13D22">
        <w:rPr>
          <w:rFonts w:hAnsi="ＭＳ 明朝" w:hint="eastAsia"/>
          <w:sz w:val="22"/>
          <w:szCs w:val="22"/>
        </w:rPr>
        <w:t>日</w:t>
      </w:r>
    </w:p>
    <w:p w14:paraId="168E29F7" w14:textId="77777777" w:rsidR="00165CB8" w:rsidRPr="00D13D22" w:rsidRDefault="00C64592" w:rsidP="009C167F">
      <w:pPr>
        <w:tabs>
          <w:tab w:val="center" w:pos="4252"/>
        </w:tabs>
        <w:ind w:firstLineChars="105" w:firstLine="231"/>
        <w:jc w:val="left"/>
        <w:rPr>
          <w:rFonts w:hAnsi="ＭＳ 明朝"/>
          <w:sz w:val="22"/>
          <w:szCs w:val="22"/>
        </w:rPr>
      </w:pPr>
      <w:r>
        <w:rPr>
          <w:rFonts w:hAnsi="ＭＳ 明朝" w:hint="eastAsia"/>
          <w:sz w:val="22"/>
          <w:szCs w:val="22"/>
        </w:rPr>
        <w:t>２０２０</w:t>
      </w:r>
      <w:r w:rsidR="00165CB8" w:rsidRPr="00D13D22">
        <w:rPr>
          <w:rFonts w:hAnsi="ＭＳ 明朝" w:hint="eastAsia"/>
          <w:sz w:val="22"/>
          <w:szCs w:val="22"/>
        </w:rPr>
        <w:t>年度の特別研究費（奨励研究費）の申請にあたり、申請した研究計画が採択された場合には、富山県立大学研究倫理規準を遵守し研究に取り組みます。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700"/>
        <w:gridCol w:w="1404"/>
        <w:gridCol w:w="2126"/>
        <w:gridCol w:w="1417"/>
        <w:gridCol w:w="2367"/>
      </w:tblGrid>
      <w:tr w:rsidR="00165CB8" w:rsidRPr="00D13D22" w14:paraId="76328831" w14:textId="77777777" w:rsidTr="005C7109">
        <w:trPr>
          <w:cantSplit/>
          <w:trHeight w:val="623"/>
        </w:trPr>
        <w:tc>
          <w:tcPr>
            <w:tcW w:w="3927" w:type="dxa"/>
            <w:gridSpan w:val="3"/>
          </w:tcPr>
          <w:p w14:paraId="16A75123" w14:textId="77777777" w:rsidR="00B54EEE" w:rsidRDefault="00165CB8" w:rsidP="00B54EEE">
            <w:pPr>
              <w:pStyle w:val="ListParagraph"/>
              <w:numPr>
                <w:ilvl w:val="0"/>
                <w:numId w:val="6"/>
              </w:numPr>
              <w:tabs>
                <w:tab w:val="center" w:pos="4252"/>
              </w:tabs>
              <w:rPr>
                <w:rFonts w:hAnsi="ＭＳ 明朝"/>
                <w:sz w:val="22"/>
                <w:szCs w:val="22"/>
              </w:rPr>
            </w:pPr>
            <w:r w:rsidRPr="00B54EEE">
              <w:rPr>
                <w:rFonts w:hAnsi="ＭＳ 明朝" w:hint="eastAsia"/>
                <w:sz w:val="22"/>
                <w:szCs w:val="22"/>
              </w:rPr>
              <w:t>請者（</w:t>
            </w:r>
            <w:r w:rsidR="00EA59C5" w:rsidRPr="00B54EEE">
              <w:rPr>
                <w:rFonts w:hAnsi="ＭＳ 明朝" w:hint="eastAsia"/>
                <w:sz w:val="22"/>
                <w:szCs w:val="22"/>
              </w:rPr>
              <w:t>所属</w:t>
            </w:r>
            <w:r w:rsidR="004D562C" w:rsidRPr="00B54EEE">
              <w:rPr>
                <w:rFonts w:hAnsi="ＭＳ 明朝" w:hint="eastAsia"/>
                <w:sz w:val="22"/>
                <w:szCs w:val="22"/>
              </w:rPr>
              <w:t>・</w:t>
            </w:r>
            <w:r w:rsidRPr="00B54EEE">
              <w:rPr>
                <w:rFonts w:hAnsi="ＭＳ 明朝" w:hint="eastAsia"/>
                <w:sz w:val="22"/>
                <w:szCs w:val="22"/>
              </w:rPr>
              <w:t>職・氏名・年齢）</w:t>
            </w:r>
            <w:r w:rsidR="004D562C" w:rsidRPr="00B54EEE">
              <w:rPr>
                <w:rFonts w:hAnsi="ＭＳ 明朝" w:hint="eastAsia"/>
                <w:sz w:val="22"/>
                <w:szCs w:val="22"/>
              </w:rPr>
              <w:t xml:space="preserve">　</w:t>
            </w:r>
            <w:r w:rsidR="00B54EEE" w:rsidRPr="00B54EEE">
              <w:rPr>
                <w:rFonts w:hAnsi="ＭＳ 明朝"/>
                <w:sz w:val="22"/>
                <w:szCs w:val="22"/>
              </w:rPr>
              <w:t xml:space="preserve">       </w:t>
            </w:r>
          </w:p>
          <w:p w14:paraId="66ECB0BC" w14:textId="597CEECD" w:rsidR="00165CB8" w:rsidRPr="00B54EEE" w:rsidRDefault="00B54EEE" w:rsidP="00B54EEE">
            <w:pPr>
              <w:pStyle w:val="ListParagraph"/>
              <w:tabs>
                <w:tab w:val="center" w:pos="4252"/>
              </w:tabs>
              <w:ind w:left="360"/>
              <w:jc w:val="right"/>
              <w:rPr>
                <w:rFonts w:hAnsi="ＭＳ 明朝"/>
                <w:sz w:val="22"/>
                <w:szCs w:val="22"/>
              </w:rPr>
            </w:pPr>
            <w:r>
              <w:rPr>
                <w:rFonts w:hAnsi="ＭＳ 明朝"/>
                <w:sz w:val="22"/>
                <w:szCs w:val="22"/>
              </w:rPr>
              <w:t xml:space="preserve">                        </w:t>
            </w:r>
            <w:r w:rsidR="00165CB8" w:rsidRPr="00B54EEE">
              <w:rPr>
                <w:rFonts w:hAnsi="ＭＳ 明朝" w:hint="eastAsia"/>
                <w:sz w:val="22"/>
                <w:szCs w:val="22"/>
              </w:rPr>
              <w:t>※(2)</w:t>
            </w:r>
          </w:p>
        </w:tc>
        <w:tc>
          <w:tcPr>
            <w:tcW w:w="5910" w:type="dxa"/>
            <w:gridSpan w:val="3"/>
          </w:tcPr>
          <w:p w14:paraId="648ECA00" w14:textId="77777777" w:rsidR="004B6825" w:rsidRDefault="004B6825" w:rsidP="004B6825">
            <w:pPr>
              <w:tabs>
                <w:tab w:val="center" w:pos="4252"/>
              </w:tabs>
              <w:jc w:val="left"/>
              <w:rPr>
                <w:rFonts w:hAnsi="ＭＳ 明朝"/>
                <w:sz w:val="22"/>
                <w:szCs w:val="22"/>
              </w:rPr>
            </w:pPr>
            <w:r>
              <w:rPr>
                <w:rFonts w:hAnsi="ＭＳ 明朝" w:hint="eastAsia"/>
                <w:sz w:val="22"/>
                <w:szCs w:val="22"/>
              </w:rPr>
              <w:t>情報システム工学科・講師・</w:t>
            </w:r>
          </w:p>
          <w:p w14:paraId="70D6A987" w14:textId="52C05C40" w:rsidR="00E03B74" w:rsidRPr="00D13D22" w:rsidRDefault="00B54EEE" w:rsidP="00E03B74">
            <w:pPr>
              <w:tabs>
                <w:tab w:val="center" w:pos="4252"/>
              </w:tabs>
              <w:jc w:val="left"/>
              <w:rPr>
                <w:rFonts w:hAnsi="ＭＳ 明朝"/>
                <w:sz w:val="22"/>
                <w:szCs w:val="22"/>
                <w:lang w:eastAsia="zh-TW"/>
              </w:rPr>
            </w:pPr>
            <w:r>
              <w:rPr>
                <w:noProof/>
              </w:rPr>
              <mc:AlternateContent>
                <mc:Choice Requires="wps">
                  <w:drawing>
                    <wp:anchor distT="0" distB="0" distL="114300" distR="114300" simplePos="0" relativeHeight="251659776" behindDoc="0" locked="0" layoutInCell="1" allowOverlap="1" wp14:anchorId="2142DFC7" wp14:editId="581F980F">
                      <wp:simplePos x="0" y="0"/>
                      <wp:positionH relativeFrom="column">
                        <wp:posOffset>2707005</wp:posOffset>
                      </wp:positionH>
                      <wp:positionV relativeFrom="paragraph">
                        <wp:posOffset>209550</wp:posOffset>
                      </wp:positionV>
                      <wp:extent cx="286385" cy="226510"/>
                      <wp:effectExtent l="0" t="0" r="18415" b="2794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26510"/>
                              </a:xfrm>
                              <a:prstGeom prst="rect">
                                <a:avLst/>
                              </a:prstGeom>
                              <a:noFill/>
                              <a:ln w="12700" cap="flat" cmpd="sng">
                                <a:solidFill>
                                  <a:schemeClr val="tx1">
                                    <a:lumMod val="100000"/>
                                    <a:lumOff val="0"/>
                                  </a:schemeClr>
                                </a:solidFill>
                                <a:prstDash val="solid"/>
                                <a:miter lim="800000"/>
                                <a:headEnd/>
                                <a:tailEnd/>
                              </a:ln>
                              <a:extLst>
                                <a:ext uri="{909E8E84-426E-40dd-AFC4-6F175D3DCCD1}">
                                  <a14:hiddenFill xmlns:a14="http://schemas.microsoft.com/office/drawing/2010/main">
                                    <a:gradFill rotWithShape="1">
                                      <a:gsLst>
                                        <a:gs pos="0">
                                          <a:srgbClr val="71A6DB"/>
                                        </a:gs>
                                        <a:gs pos="50000">
                                          <a:srgbClr val="559BDB"/>
                                        </a:gs>
                                        <a:gs pos="100000">
                                          <a:srgbClr val="438AC9"/>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3.15pt;margin-top:16.5pt;width:22.55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" filled="f" fillcolor="#71a6db" strokecolor="black [3213]" strokeweight="1pt">
                      <v:fill color2="#438ac9" rotate="t" colors="0 #71a6db;.5 #559bdb;1 #438ac9" focus="100%" type="gradient">
                        <o:fill v:ext="view" type="gradientUnscaled"/>
                      </v:fill>
                    </v:rect>
                  </w:pict>
                </mc:Fallback>
              </mc:AlternateContent>
            </w:r>
            <w:r w:rsidR="00387BFE" w:rsidRPr="00F35E24">
              <w:rPr>
                <w:rFonts w:hAnsi="ＭＳ 明朝"/>
                <w:sz w:val="21"/>
                <w:szCs w:val="21"/>
              </w:rPr>
              <w:t>Antonio Oliveira Nzinga Rene</w:t>
            </w:r>
            <w:r w:rsidR="004B6825">
              <w:rPr>
                <w:rFonts w:hAnsi="ＭＳ 明朝" w:hint="eastAsia"/>
                <w:sz w:val="22"/>
                <w:szCs w:val="22"/>
              </w:rPr>
              <w:t>・</w:t>
            </w:r>
            <w:r w:rsidR="003E13F0">
              <w:rPr>
                <w:rFonts w:hAnsi="ＭＳ 明朝" w:hint="eastAsia"/>
                <w:sz w:val="22"/>
                <w:szCs w:val="22"/>
                <w:lang w:eastAsia="zh-TW"/>
              </w:rPr>
              <w:t>37</w:t>
            </w:r>
            <w:r w:rsidR="00165CB8" w:rsidRPr="00D13D22">
              <w:rPr>
                <w:rFonts w:hAnsi="ＭＳ 明朝" w:hint="eastAsia"/>
                <w:sz w:val="22"/>
                <w:szCs w:val="22"/>
                <w:lang w:eastAsia="zh-TW"/>
              </w:rPr>
              <w:t>歳（</w:t>
            </w:r>
            <w:r w:rsidR="00516FC4">
              <w:rPr>
                <w:rFonts w:hAnsi="ＭＳ 明朝" w:hint="eastAsia"/>
                <w:sz w:val="22"/>
                <w:szCs w:val="22"/>
              </w:rPr>
              <w:t>2019</w:t>
            </w:r>
            <w:r w:rsidR="00165CB8" w:rsidRPr="00D13D22">
              <w:rPr>
                <w:rFonts w:hAnsi="ＭＳ 明朝" w:hint="eastAsia"/>
                <w:sz w:val="22"/>
                <w:szCs w:val="22"/>
                <w:lang w:eastAsia="zh-TW"/>
              </w:rPr>
              <w:t>.4.1現在）</w:t>
            </w:r>
            <w:r w:rsidR="00E03B74">
              <w:rPr>
                <w:rFonts w:hAnsi="ＭＳ 明朝" w:hint="eastAsia"/>
                <w:sz w:val="22"/>
                <w:szCs w:val="22"/>
              </w:rPr>
              <w:t xml:space="preserve"> </w:t>
            </w:r>
          </w:p>
        </w:tc>
      </w:tr>
      <w:tr w:rsidR="00165CB8" w:rsidRPr="00D13D22" w14:paraId="2A0EAD61" w14:textId="77777777" w:rsidTr="005C7109">
        <w:trPr>
          <w:cantSplit/>
          <w:trHeight w:val="495"/>
        </w:trPr>
        <w:tc>
          <w:tcPr>
            <w:tcW w:w="3927" w:type="dxa"/>
            <w:gridSpan w:val="3"/>
            <w:tcBorders>
              <w:top w:val="dashed" w:sz="4" w:space="0" w:color="auto"/>
            </w:tcBorders>
          </w:tcPr>
          <w:p w14:paraId="0B45902B" w14:textId="42C6C3E3" w:rsidR="005C7109" w:rsidRDefault="00165CB8" w:rsidP="005C7109">
            <w:pPr>
              <w:tabs>
                <w:tab w:val="center" w:pos="4252"/>
              </w:tabs>
              <w:rPr>
                <w:rFonts w:hAnsi="ＭＳ 明朝"/>
                <w:sz w:val="22"/>
                <w:szCs w:val="22"/>
                <w:lang w:eastAsia="zh-TW"/>
              </w:rPr>
            </w:pPr>
            <w:r w:rsidRPr="00D13D22">
              <w:rPr>
                <w:rFonts w:hAnsi="ＭＳ 明朝" w:hint="eastAsia"/>
                <w:sz w:val="22"/>
                <w:szCs w:val="22"/>
                <w:lang w:eastAsia="zh-TW"/>
              </w:rPr>
              <w:t>2．研究種目</w:t>
            </w:r>
            <w:r w:rsidR="009C167F" w:rsidRPr="00D13D22">
              <w:rPr>
                <w:rFonts w:hAnsi="ＭＳ 明朝" w:hint="eastAsia"/>
                <w:sz w:val="22"/>
                <w:szCs w:val="22"/>
                <w:lang w:eastAsia="zh-TW"/>
              </w:rPr>
              <w:t xml:space="preserve">　　　　 </w:t>
            </w:r>
            <w:r w:rsidRPr="00D13D22">
              <w:rPr>
                <w:rFonts w:hAnsi="ＭＳ 明朝" w:hint="eastAsia"/>
                <w:sz w:val="22"/>
                <w:szCs w:val="22"/>
                <w:lang w:eastAsia="zh-TW"/>
              </w:rPr>
              <w:t xml:space="preserve"> </w:t>
            </w:r>
          </w:p>
          <w:p w14:paraId="079EDA41" w14:textId="77777777" w:rsidR="00165CB8" w:rsidRPr="00D13D22" w:rsidRDefault="00165CB8" w:rsidP="00957DA8">
            <w:pPr>
              <w:tabs>
                <w:tab w:val="center" w:pos="4252"/>
              </w:tabs>
              <w:jc w:val="right"/>
              <w:rPr>
                <w:rFonts w:hAnsi="ＭＳ 明朝"/>
                <w:sz w:val="22"/>
                <w:szCs w:val="22"/>
                <w:lang w:eastAsia="zh-TW"/>
              </w:rPr>
            </w:pPr>
            <w:r w:rsidRPr="00D13D22">
              <w:rPr>
                <w:rFonts w:hAnsi="ＭＳ 明朝" w:hint="eastAsia"/>
                <w:sz w:val="22"/>
                <w:szCs w:val="22"/>
                <w:lang w:eastAsia="zh-TW"/>
              </w:rPr>
              <w:t>※(3)</w:t>
            </w:r>
          </w:p>
        </w:tc>
        <w:tc>
          <w:tcPr>
            <w:tcW w:w="5910" w:type="dxa"/>
            <w:gridSpan w:val="3"/>
            <w:tcBorders>
              <w:top w:val="dashed" w:sz="4" w:space="0" w:color="auto"/>
            </w:tcBorders>
            <w:vAlign w:val="center"/>
          </w:tcPr>
          <w:p w14:paraId="7427B764" w14:textId="2F566D8E" w:rsidR="00165CB8" w:rsidRDefault="00165CB8" w:rsidP="00165CB8">
            <w:pPr>
              <w:tabs>
                <w:tab w:val="center" w:pos="4252"/>
              </w:tabs>
              <w:rPr>
                <w:rFonts w:hAnsi="ＭＳ 明朝"/>
                <w:sz w:val="22"/>
                <w:szCs w:val="22"/>
              </w:rPr>
            </w:pPr>
            <w:r w:rsidRPr="00D13D22">
              <w:rPr>
                <w:rFonts w:hAnsi="ＭＳ 明朝" w:hint="eastAsia"/>
                <w:sz w:val="22"/>
                <w:szCs w:val="22"/>
              </w:rPr>
              <w:t>④萌芽的　　⑤地域的課題　⑥若手研究者(新規・継続)</w:t>
            </w:r>
            <w:r w:rsidR="00516FC4">
              <w:rPr>
                <w:rFonts w:hAnsi="ＭＳ 明朝" w:hint="eastAsia"/>
                <w:sz w:val="22"/>
                <w:szCs w:val="22"/>
              </w:rPr>
              <w:t>※</w:t>
            </w:r>
          </w:p>
          <w:p w14:paraId="32B377FB" w14:textId="5E55C5F0" w:rsidR="00516FC4" w:rsidRPr="00D13D22" w:rsidRDefault="00516FC4" w:rsidP="005C7109">
            <w:pPr>
              <w:tabs>
                <w:tab w:val="center" w:pos="4252"/>
              </w:tabs>
              <w:rPr>
                <w:rFonts w:hAnsi="ＭＳ 明朝"/>
                <w:sz w:val="22"/>
                <w:szCs w:val="22"/>
              </w:rPr>
            </w:pPr>
            <w:r>
              <w:rPr>
                <w:rFonts w:hAnsi="ＭＳ 明朝" w:hint="eastAsia"/>
                <w:sz w:val="22"/>
                <w:szCs w:val="22"/>
              </w:rPr>
              <w:t xml:space="preserve">　　　　　　　　　　　　　</w:t>
            </w:r>
            <w:r w:rsidR="005C7109">
              <w:rPr>
                <w:rFonts w:hAnsi="ＭＳ 明朝"/>
                <w:sz w:val="22"/>
                <w:szCs w:val="22"/>
              </w:rPr>
              <w:t xml:space="preserve">   </w:t>
            </w:r>
            <w:r>
              <w:rPr>
                <w:rFonts w:hAnsi="ＭＳ 明朝" w:hint="eastAsia"/>
                <w:sz w:val="22"/>
                <w:szCs w:val="22"/>
              </w:rPr>
              <w:t xml:space="preserve">　※⑥は工学部教員のみ</w:t>
            </w:r>
          </w:p>
        </w:tc>
      </w:tr>
      <w:tr w:rsidR="00165CB8" w:rsidRPr="00D13D22" w14:paraId="18BFE6DF" w14:textId="77777777" w:rsidTr="005C7109">
        <w:trPr>
          <w:cantSplit/>
          <w:trHeight w:val="748"/>
        </w:trPr>
        <w:tc>
          <w:tcPr>
            <w:tcW w:w="1823" w:type="dxa"/>
          </w:tcPr>
          <w:p w14:paraId="101E29DF" w14:textId="77777777" w:rsidR="00165CB8" w:rsidRPr="00D13D22" w:rsidRDefault="00165CB8" w:rsidP="009C167F">
            <w:pPr>
              <w:tabs>
                <w:tab w:val="center" w:pos="4252"/>
              </w:tabs>
              <w:ind w:leftChars="-1" w:left="180" w:hanging="182"/>
              <w:jc w:val="left"/>
              <w:rPr>
                <w:rFonts w:hAnsi="ＭＳ 明朝"/>
                <w:sz w:val="22"/>
                <w:szCs w:val="22"/>
              </w:rPr>
            </w:pPr>
            <w:r w:rsidRPr="00D13D22">
              <w:rPr>
                <w:rFonts w:hAnsi="ＭＳ 明朝" w:hint="eastAsia"/>
                <w:sz w:val="22"/>
                <w:szCs w:val="22"/>
              </w:rPr>
              <w:t>3．研究</w:t>
            </w:r>
            <w:r w:rsidRPr="00940128">
              <w:rPr>
                <w:rFonts w:hAnsi="ＭＳ 明朝" w:hint="eastAsia"/>
                <w:w w:val="66"/>
                <w:kern w:val="0"/>
                <w:sz w:val="22"/>
                <w:szCs w:val="22"/>
                <w:fitText w:val="440" w:id="66338816"/>
              </w:rPr>
              <w:t>テー</w:t>
            </w:r>
            <w:r w:rsidRPr="00940128">
              <w:rPr>
                <w:rFonts w:hAnsi="ＭＳ 明朝" w:hint="eastAsia"/>
                <w:spacing w:val="3"/>
                <w:w w:val="66"/>
                <w:kern w:val="0"/>
                <w:sz w:val="22"/>
                <w:szCs w:val="22"/>
                <w:fitText w:val="440" w:id="66338816"/>
              </w:rPr>
              <w:t>マ</w:t>
            </w:r>
          </w:p>
          <w:p w14:paraId="70391C5C"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※(4)</w:t>
            </w:r>
          </w:p>
        </w:tc>
        <w:tc>
          <w:tcPr>
            <w:tcW w:w="8014" w:type="dxa"/>
            <w:gridSpan w:val="5"/>
          </w:tcPr>
          <w:p w14:paraId="5601D7C0" w14:textId="77777777" w:rsidR="00666147" w:rsidRPr="00B7720F" w:rsidRDefault="00666147" w:rsidP="00666147">
            <w:pPr>
              <w:pStyle w:val="HTMLPreformatted"/>
              <w:shd w:val="clear" w:color="auto" w:fill="F8F9FA"/>
              <w:spacing w:line="480" w:lineRule="atLeast"/>
              <w:jc w:val="center"/>
              <w:rPr>
                <w:rFonts w:ascii="inherit" w:hAnsi="inherit" w:hint="eastAsia"/>
                <w:color w:val="222222"/>
                <w:sz w:val="22"/>
                <w:szCs w:val="22"/>
              </w:rPr>
            </w:pPr>
            <w:r w:rsidRPr="00B7720F">
              <w:rPr>
                <w:rFonts w:ascii="inherit" w:hAnsi="inherit" w:hint="eastAsia"/>
                <w:color w:val="222222"/>
                <w:sz w:val="22"/>
                <w:szCs w:val="22"/>
              </w:rPr>
              <w:t>機械学習最適化モデルに</w:t>
            </w:r>
          </w:p>
          <w:p w14:paraId="5A01F925" w14:textId="0B4AAE62" w:rsidR="00212588" w:rsidRPr="00B7720F" w:rsidRDefault="00666147" w:rsidP="00B7720F">
            <w:pPr>
              <w:pStyle w:val="HTMLPreformatted"/>
              <w:shd w:val="clear" w:color="auto" w:fill="F8F9FA"/>
              <w:spacing w:line="480" w:lineRule="atLeast"/>
              <w:jc w:val="center"/>
              <w:rPr>
                <w:rFonts w:ascii="inherit" w:hAnsi="inherit" w:hint="eastAsia"/>
                <w:color w:val="222222"/>
                <w:sz w:val="36"/>
                <w:szCs w:val="36"/>
              </w:rPr>
            </w:pPr>
            <w:bookmarkStart w:id="0" w:name="_GoBack"/>
            <w:bookmarkEnd w:id="0"/>
            <w:r w:rsidRPr="00B7720F">
              <w:rPr>
                <w:rFonts w:ascii="inherit" w:hAnsi="inherit" w:hint="eastAsia"/>
                <w:color w:val="222222"/>
                <w:sz w:val="22"/>
                <w:szCs w:val="22"/>
              </w:rPr>
              <w:t>基づくメカニズム</w:t>
            </w:r>
            <w:r w:rsidRPr="00B7720F">
              <w:rPr>
                <w:rFonts w:ascii="inherit" w:hAnsi="inherit" w:hint="eastAsia"/>
                <w:color w:val="222222"/>
                <w:sz w:val="22"/>
                <w:szCs w:val="22"/>
              </w:rPr>
              <w:t>デザイン</w:t>
            </w:r>
            <w:r w:rsidRPr="00B7720F">
              <w:rPr>
                <w:rFonts w:ascii="inherit" w:hAnsi="inherit" w:hint="eastAsia"/>
                <w:color w:val="222222"/>
                <w:sz w:val="22"/>
                <w:szCs w:val="22"/>
              </w:rPr>
              <w:t xml:space="preserve"> </w:t>
            </w:r>
            <w:r w:rsidRPr="00B7720F">
              <w:rPr>
                <w:rFonts w:ascii="inherit" w:hAnsi="inherit" w:hint="eastAsia"/>
                <w:color w:val="222222"/>
                <w:sz w:val="22"/>
                <w:szCs w:val="22"/>
              </w:rPr>
              <w:t>サービス用</w:t>
            </w:r>
          </w:p>
        </w:tc>
      </w:tr>
      <w:tr w:rsidR="00165CB8" w:rsidRPr="00D13D22" w14:paraId="775F0886" w14:textId="77777777" w:rsidTr="00B54EEE">
        <w:trPr>
          <w:cantSplit/>
          <w:trHeight w:val="333"/>
        </w:trPr>
        <w:tc>
          <w:tcPr>
            <w:tcW w:w="1823" w:type="dxa"/>
            <w:vMerge w:val="restart"/>
          </w:tcPr>
          <w:p w14:paraId="1508B81B"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4．研究組織</w:t>
            </w:r>
          </w:p>
          <w:p w14:paraId="0A8B950A" w14:textId="77777777" w:rsidR="00165CB8" w:rsidRPr="00D13D22" w:rsidRDefault="00165CB8" w:rsidP="00165CB8">
            <w:pPr>
              <w:tabs>
                <w:tab w:val="center" w:pos="4252"/>
              </w:tabs>
              <w:jc w:val="left"/>
              <w:rPr>
                <w:rFonts w:hAnsi="ＭＳ 明朝"/>
                <w:sz w:val="22"/>
                <w:szCs w:val="22"/>
              </w:rPr>
            </w:pPr>
          </w:p>
          <w:p w14:paraId="27E16113" w14:textId="77777777" w:rsidR="00165CB8" w:rsidRPr="00D13D22" w:rsidRDefault="00165CB8" w:rsidP="00165CB8">
            <w:pPr>
              <w:tabs>
                <w:tab w:val="center" w:pos="4252"/>
              </w:tabs>
              <w:jc w:val="left"/>
              <w:rPr>
                <w:rFonts w:hAnsi="ＭＳ 明朝"/>
                <w:sz w:val="22"/>
                <w:szCs w:val="22"/>
              </w:rPr>
            </w:pPr>
          </w:p>
          <w:p w14:paraId="0C55D179" w14:textId="77777777" w:rsidR="00165CB8" w:rsidRPr="00D13D22" w:rsidRDefault="00165CB8" w:rsidP="00165CB8">
            <w:pPr>
              <w:tabs>
                <w:tab w:val="center" w:pos="4252"/>
              </w:tabs>
              <w:jc w:val="left"/>
              <w:rPr>
                <w:rFonts w:hAnsi="ＭＳ 明朝"/>
                <w:sz w:val="22"/>
                <w:szCs w:val="22"/>
              </w:rPr>
            </w:pPr>
          </w:p>
          <w:p w14:paraId="5351D1F1" w14:textId="77777777" w:rsidR="00165CB8" w:rsidRPr="00D13D22" w:rsidRDefault="00165CB8" w:rsidP="00165CB8">
            <w:pPr>
              <w:tabs>
                <w:tab w:val="center" w:pos="4252"/>
              </w:tabs>
              <w:jc w:val="left"/>
              <w:rPr>
                <w:rFonts w:hAnsi="ＭＳ 明朝"/>
                <w:sz w:val="22"/>
                <w:szCs w:val="22"/>
              </w:rPr>
            </w:pPr>
          </w:p>
          <w:p w14:paraId="04EFF33B" w14:textId="77777777" w:rsidR="00165CB8" w:rsidRPr="00D13D22" w:rsidRDefault="00165CB8" w:rsidP="00165CB8">
            <w:pPr>
              <w:tabs>
                <w:tab w:val="center" w:pos="4252"/>
              </w:tabs>
              <w:jc w:val="left"/>
              <w:rPr>
                <w:rFonts w:hAnsi="ＭＳ 明朝"/>
                <w:sz w:val="22"/>
                <w:szCs w:val="22"/>
              </w:rPr>
            </w:pPr>
          </w:p>
          <w:p w14:paraId="0452C866"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※(5)</w:t>
            </w:r>
          </w:p>
        </w:tc>
        <w:tc>
          <w:tcPr>
            <w:tcW w:w="2104" w:type="dxa"/>
            <w:gridSpan w:val="2"/>
          </w:tcPr>
          <w:p w14:paraId="76DE99B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氏　名</w:t>
            </w:r>
          </w:p>
        </w:tc>
        <w:tc>
          <w:tcPr>
            <w:tcW w:w="2126" w:type="dxa"/>
          </w:tcPr>
          <w:p w14:paraId="54BCD9B3"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所属・職</w:t>
            </w:r>
          </w:p>
        </w:tc>
        <w:tc>
          <w:tcPr>
            <w:tcW w:w="1417" w:type="dxa"/>
          </w:tcPr>
          <w:p w14:paraId="6BF8938C"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学位</w:t>
            </w:r>
          </w:p>
        </w:tc>
        <w:tc>
          <w:tcPr>
            <w:tcW w:w="2367" w:type="dxa"/>
          </w:tcPr>
          <w:p w14:paraId="3A4154CD" w14:textId="77777777" w:rsidR="00165CB8" w:rsidRPr="00D13D22" w:rsidRDefault="00E03B74" w:rsidP="00165CB8">
            <w:pPr>
              <w:tabs>
                <w:tab w:val="center" w:pos="4252"/>
              </w:tabs>
              <w:jc w:val="center"/>
              <w:rPr>
                <w:rFonts w:hAnsi="ＭＳ 明朝"/>
                <w:sz w:val="22"/>
                <w:szCs w:val="22"/>
              </w:rPr>
            </w:pPr>
            <w:r w:rsidRPr="00D13D22">
              <w:rPr>
                <w:rFonts w:hAnsi="ＭＳ 明朝" w:hint="eastAsia"/>
                <w:sz w:val="22"/>
                <w:szCs w:val="22"/>
              </w:rPr>
              <w:t>役割分担</w:t>
            </w:r>
          </w:p>
        </w:tc>
      </w:tr>
      <w:tr w:rsidR="00165CB8" w:rsidRPr="00D13D22" w14:paraId="3E601C1C" w14:textId="77777777" w:rsidTr="00B54EEE">
        <w:trPr>
          <w:cantSplit/>
          <w:trHeight w:val="540"/>
        </w:trPr>
        <w:tc>
          <w:tcPr>
            <w:tcW w:w="1823" w:type="dxa"/>
            <w:vMerge/>
          </w:tcPr>
          <w:p w14:paraId="13D6E489" w14:textId="77777777" w:rsidR="00165CB8" w:rsidRPr="00D13D22" w:rsidRDefault="00165CB8" w:rsidP="00165CB8">
            <w:pPr>
              <w:tabs>
                <w:tab w:val="center" w:pos="4252"/>
              </w:tabs>
              <w:jc w:val="left"/>
              <w:rPr>
                <w:rFonts w:hAnsi="ＭＳ 明朝"/>
                <w:sz w:val="22"/>
                <w:szCs w:val="22"/>
              </w:rPr>
            </w:pPr>
          </w:p>
        </w:tc>
        <w:tc>
          <w:tcPr>
            <w:tcW w:w="700" w:type="dxa"/>
            <w:tcBorders>
              <w:bottom w:val="dashed" w:sz="4" w:space="0" w:color="auto"/>
              <w:right w:val="single" w:sz="4" w:space="0" w:color="auto"/>
            </w:tcBorders>
          </w:tcPr>
          <w:p w14:paraId="360A05F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代</w:t>
            </w:r>
          </w:p>
          <w:p w14:paraId="39934598"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表</w:t>
            </w:r>
          </w:p>
          <w:p w14:paraId="61E1BDE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404" w:type="dxa"/>
            <w:tcBorders>
              <w:left w:val="single" w:sz="4" w:space="0" w:color="auto"/>
              <w:bottom w:val="dashed" w:sz="4" w:space="0" w:color="auto"/>
            </w:tcBorders>
          </w:tcPr>
          <w:p w14:paraId="2C3EE6B0" w14:textId="472B477E" w:rsidR="00165CB8" w:rsidRPr="00F35E24" w:rsidRDefault="0068260A" w:rsidP="0068260A">
            <w:pPr>
              <w:tabs>
                <w:tab w:val="center" w:pos="4252"/>
              </w:tabs>
              <w:jc w:val="left"/>
              <w:rPr>
                <w:rFonts w:hAnsi="ＭＳ 明朝"/>
                <w:sz w:val="21"/>
                <w:szCs w:val="21"/>
              </w:rPr>
            </w:pPr>
            <w:r w:rsidRPr="00F35E24">
              <w:rPr>
                <w:rFonts w:hAnsi="ＭＳ 明朝"/>
                <w:sz w:val="21"/>
                <w:szCs w:val="21"/>
              </w:rPr>
              <w:t>Antonio Oliveira Nzinga Rene</w:t>
            </w:r>
          </w:p>
        </w:tc>
        <w:tc>
          <w:tcPr>
            <w:tcW w:w="2126" w:type="dxa"/>
            <w:tcBorders>
              <w:bottom w:val="dashed" w:sz="4" w:space="0" w:color="auto"/>
            </w:tcBorders>
          </w:tcPr>
          <w:p w14:paraId="0E99FA01" w14:textId="77777777" w:rsidR="00F54AA8" w:rsidRDefault="00E03B74" w:rsidP="00165CB8">
            <w:pPr>
              <w:tabs>
                <w:tab w:val="center" w:pos="4252"/>
              </w:tabs>
              <w:jc w:val="left"/>
              <w:rPr>
                <w:rFonts w:hAnsi="ＭＳ 明朝"/>
                <w:sz w:val="21"/>
                <w:szCs w:val="21"/>
              </w:rPr>
            </w:pPr>
            <w:r w:rsidRPr="00F35E24">
              <w:rPr>
                <w:rFonts w:hAnsi="ＭＳ 明朝" w:hint="eastAsia"/>
                <w:sz w:val="21"/>
                <w:szCs w:val="21"/>
              </w:rPr>
              <w:t>情報システム工学科</w:t>
            </w:r>
          </w:p>
          <w:p w14:paraId="0424C861" w14:textId="55ED7EB4" w:rsidR="00165CB8" w:rsidRPr="00F35E24" w:rsidRDefault="00F54AA8" w:rsidP="00165CB8">
            <w:pPr>
              <w:tabs>
                <w:tab w:val="center" w:pos="4252"/>
              </w:tabs>
              <w:jc w:val="left"/>
              <w:rPr>
                <w:rFonts w:hAnsi="ＭＳ 明朝"/>
                <w:sz w:val="21"/>
                <w:szCs w:val="21"/>
              </w:rPr>
            </w:pPr>
            <w:r>
              <w:rPr>
                <w:rFonts w:hAnsi="ＭＳ 明朝" w:hint="eastAsia"/>
                <w:sz w:val="21"/>
                <w:szCs w:val="21"/>
              </w:rPr>
              <w:t>・講師</w:t>
            </w:r>
          </w:p>
        </w:tc>
        <w:tc>
          <w:tcPr>
            <w:tcW w:w="1417" w:type="dxa"/>
            <w:tcBorders>
              <w:bottom w:val="dashed" w:sz="4" w:space="0" w:color="auto"/>
            </w:tcBorders>
          </w:tcPr>
          <w:p w14:paraId="752ED00E" w14:textId="77777777" w:rsidR="003C360D" w:rsidRDefault="00E03B74" w:rsidP="003C360D">
            <w:pPr>
              <w:tabs>
                <w:tab w:val="center" w:pos="4252"/>
              </w:tabs>
              <w:jc w:val="left"/>
              <w:rPr>
                <w:rFonts w:hAnsi="ＭＳ 明朝"/>
                <w:sz w:val="21"/>
                <w:szCs w:val="21"/>
              </w:rPr>
            </w:pPr>
            <w:r w:rsidRPr="00F35E24">
              <w:rPr>
                <w:rFonts w:hAnsi="ＭＳ 明朝" w:hint="eastAsia"/>
                <w:sz w:val="21"/>
                <w:szCs w:val="21"/>
              </w:rPr>
              <w:t>博士</w:t>
            </w:r>
          </w:p>
          <w:p w14:paraId="1227EDEF" w14:textId="55FD6594" w:rsidR="00165CB8" w:rsidRPr="00F35E24" w:rsidRDefault="00E03B74" w:rsidP="003C360D">
            <w:pPr>
              <w:tabs>
                <w:tab w:val="center" w:pos="4252"/>
              </w:tabs>
              <w:jc w:val="left"/>
              <w:rPr>
                <w:rFonts w:hAnsi="ＭＳ 明朝"/>
                <w:sz w:val="21"/>
                <w:szCs w:val="21"/>
              </w:rPr>
            </w:pPr>
            <w:r w:rsidRPr="00F35E24">
              <w:rPr>
                <w:rFonts w:hAnsi="ＭＳ 明朝" w:hint="eastAsia"/>
                <w:sz w:val="21"/>
                <w:szCs w:val="21"/>
              </w:rPr>
              <w:t>（情報科学）</w:t>
            </w:r>
          </w:p>
        </w:tc>
        <w:tc>
          <w:tcPr>
            <w:tcW w:w="2367" w:type="dxa"/>
            <w:tcBorders>
              <w:bottom w:val="dashed" w:sz="4" w:space="0" w:color="auto"/>
            </w:tcBorders>
          </w:tcPr>
          <w:p w14:paraId="20DFA23F" w14:textId="28E20551" w:rsidR="00165CB8" w:rsidRPr="00F35E24" w:rsidRDefault="003C360D" w:rsidP="00165CB8">
            <w:pPr>
              <w:tabs>
                <w:tab w:val="center" w:pos="4252"/>
              </w:tabs>
              <w:jc w:val="left"/>
              <w:rPr>
                <w:rFonts w:hAnsi="ＭＳ 明朝"/>
                <w:sz w:val="21"/>
                <w:szCs w:val="21"/>
                <w:lang w:eastAsia="zh-TW"/>
              </w:rPr>
            </w:pPr>
            <w:r>
              <w:rPr>
                <w:rFonts w:hAnsi="ＭＳ 明朝" w:hint="eastAsia"/>
                <w:sz w:val="21"/>
                <w:szCs w:val="21"/>
                <w:lang w:eastAsia="zh-TW"/>
              </w:rPr>
              <w:t>統括，</w:t>
            </w:r>
            <w:r w:rsidR="00FC49F3" w:rsidRPr="00F35E24">
              <w:rPr>
                <w:rFonts w:hAnsi="ＭＳ 明朝" w:hint="eastAsia"/>
                <w:sz w:val="21"/>
                <w:szCs w:val="21"/>
                <w:lang w:eastAsia="zh-TW"/>
              </w:rPr>
              <w:t>実験</w:t>
            </w:r>
            <w:r>
              <w:rPr>
                <w:rFonts w:hAnsi="ＭＳ 明朝" w:hint="eastAsia"/>
                <w:sz w:val="21"/>
                <w:szCs w:val="21"/>
                <w:lang w:eastAsia="zh-TW"/>
              </w:rPr>
              <w:t>計画，実験，解析</w:t>
            </w:r>
          </w:p>
        </w:tc>
      </w:tr>
      <w:tr w:rsidR="00165CB8" w:rsidRPr="00D13D22" w14:paraId="5D4DED6B" w14:textId="77777777" w:rsidTr="00B54EEE">
        <w:trPr>
          <w:cantSplit/>
          <w:trHeight w:val="1123"/>
        </w:trPr>
        <w:tc>
          <w:tcPr>
            <w:tcW w:w="1823" w:type="dxa"/>
            <w:vMerge/>
          </w:tcPr>
          <w:p w14:paraId="0823341E" w14:textId="77777777" w:rsidR="00165CB8" w:rsidRPr="00D13D22" w:rsidRDefault="00165CB8" w:rsidP="00165CB8">
            <w:pPr>
              <w:tabs>
                <w:tab w:val="center" w:pos="4252"/>
              </w:tabs>
              <w:jc w:val="left"/>
              <w:rPr>
                <w:rFonts w:hAnsi="ＭＳ 明朝"/>
                <w:sz w:val="22"/>
                <w:szCs w:val="22"/>
                <w:lang w:eastAsia="zh-TW"/>
              </w:rPr>
            </w:pPr>
          </w:p>
        </w:tc>
        <w:tc>
          <w:tcPr>
            <w:tcW w:w="700" w:type="dxa"/>
            <w:tcBorders>
              <w:top w:val="dashed" w:sz="4" w:space="0" w:color="auto"/>
              <w:right w:val="single" w:sz="4" w:space="0" w:color="auto"/>
            </w:tcBorders>
          </w:tcPr>
          <w:p w14:paraId="4993237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分</w:t>
            </w:r>
          </w:p>
          <w:p w14:paraId="2CC53BEB"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担</w:t>
            </w:r>
          </w:p>
          <w:p w14:paraId="2598611E"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404" w:type="dxa"/>
            <w:tcBorders>
              <w:top w:val="dashed" w:sz="4" w:space="0" w:color="auto"/>
              <w:left w:val="single" w:sz="4" w:space="0" w:color="auto"/>
            </w:tcBorders>
          </w:tcPr>
          <w:p w14:paraId="635D6CA5" w14:textId="74217764" w:rsidR="00165CB8" w:rsidRPr="00F35E24" w:rsidRDefault="00C64592" w:rsidP="003C360D">
            <w:pPr>
              <w:tabs>
                <w:tab w:val="center" w:pos="4252"/>
              </w:tabs>
              <w:jc w:val="left"/>
              <w:rPr>
                <w:rFonts w:hAnsi="ＭＳ 明朝"/>
                <w:sz w:val="21"/>
                <w:szCs w:val="21"/>
              </w:rPr>
            </w:pPr>
            <w:r w:rsidRPr="00F35E24">
              <w:rPr>
                <w:rFonts w:hAnsi="ＭＳ 明朝" w:hint="eastAsia"/>
                <w:sz w:val="21"/>
                <w:szCs w:val="21"/>
              </w:rPr>
              <w:t>奥原</w:t>
            </w:r>
            <w:r w:rsidR="003C360D">
              <w:rPr>
                <w:rFonts w:hAnsi="ＭＳ 明朝"/>
                <w:sz w:val="21"/>
                <w:szCs w:val="21"/>
              </w:rPr>
              <w:t xml:space="preserve"> </w:t>
            </w:r>
            <w:r w:rsidRPr="00F35E24">
              <w:rPr>
                <w:rFonts w:ascii="HiraMinProN-W3" w:eastAsia="HiraMinProN-W3" w:hAnsi="HiraMinProN-W3" w:cs="HiraMinProN-W3"/>
                <w:spacing w:val="3"/>
                <w:sz w:val="21"/>
                <w:szCs w:val="21"/>
              </w:rPr>
              <w:t>浩之</w:t>
            </w:r>
          </w:p>
        </w:tc>
        <w:tc>
          <w:tcPr>
            <w:tcW w:w="2126" w:type="dxa"/>
            <w:tcBorders>
              <w:top w:val="dashed" w:sz="4" w:space="0" w:color="auto"/>
            </w:tcBorders>
          </w:tcPr>
          <w:p w14:paraId="325752DB" w14:textId="77777777" w:rsidR="00165CB8" w:rsidRDefault="00F35E24" w:rsidP="00165CB8">
            <w:pPr>
              <w:tabs>
                <w:tab w:val="center" w:pos="4252"/>
              </w:tabs>
              <w:jc w:val="left"/>
              <w:rPr>
                <w:rFonts w:hAnsi="ＭＳ 明朝"/>
                <w:sz w:val="21"/>
                <w:szCs w:val="21"/>
              </w:rPr>
            </w:pPr>
            <w:r w:rsidRPr="00F35E24">
              <w:rPr>
                <w:rFonts w:hAnsi="ＭＳ 明朝" w:hint="eastAsia"/>
                <w:sz w:val="21"/>
                <w:szCs w:val="21"/>
              </w:rPr>
              <w:t>情報システム工学科</w:t>
            </w:r>
          </w:p>
          <w:p w14:paraId="121DE883" w14:textId="4402C518" w:rsidR="00F54AA8" w:rsidRPr="00F35E24" w:rsidRDefault="00F54AA8" w:rsidP="00165CB8">
            <w:pPr>
              <w:tabs>
                <w:tab w:val="center" w:pos="4252"/>
              </w:tabs>
              <w:jc w:val="left"/>
              <w:rPr>
                <w:rFonts w:hAnsi="ＭＳ 明朝"/>
                <w:sz w:val="21"/>
                <w:szCs w:val="21"/>
              </w:rPr>
            </w:pPr>
            <w:r>
              <w:rPr>
                <w:rFonts w:hAnsi="ＭＳ 明朝" w:hint="eastAsia"/>
                <w:sz w:val="21"/>
                <w:szCs w:val="21"/>
              </w:rPr>
              <w:t>・教授</w:t>
            </w:r>
          </w:p>
        </w:tc>
        <w:tc>
          <w:tcPr>
            <w:tcW w:w="1417" w:type="dxa"/>
            <w:tcBorders>
              <w:top w:val="dashed" w:sz="4" w:space="0" w:color="auto"/>
            </w:tcBorders>
          </w:tcPr>
          <w:p w14:paraId="20180ED3" w14:textId="77777777" w:rsidR="003C360D" w:rsidRDefault="00E03B74" w:rsidP="00165CB8">
            <w:pPr>
              <w:tabs>
                <w:tab w:val="center" w:pos="4252"/>
              </w:tabs>
              <w:jc w:val="left"/>
              <w:rPr>
                <w:rFonts w:hAnsi="ＭＳ 明朝"/>
                <w:sz w:val="21"/>
                <w:szCs w:val="21"/>
              </w:rPr>
            </w:pPr>
            <w:r w:rsidRPr="00F35E24">
              <w:rPr>
                <w:rFonts w:hAnsi="ＭＳ 明朝" w:hint="eastAsia"/>
                <w:sz w:val="21"/>
                <w:szCs w:val="21"/>
              </w:rPr>
              <w:t>博士</w:t>
            </w:r>
          </w:p>
          <w:p w14:paraId="206D92A7" w14:textId="3F5AF93A" w:rsidR="00165CB8" w:rsidRPr="00F35E24" w:rsidRDefault="00E03B74" w:rsidP="00165CB8">
            <w:pPr>
              <w:tabs>
                <w:tab w:val="center" w:pos="4252"/>
              </w:tabs>
              <w:jc w:val="left"/>
              <w:rPr>
                <w:rFonts w:hAnsi="ＭＳ 明朝"/>
                <w:sz w:val="21"/>
                <w:szCs w:val="21"/>
              </w:rPr>
            </w:pPr>
            <w:r w:rsidRPr="00F35E24">
              <w:rPr>
                <w:rFonts w:hAnsi="ＭＳ 明朝" w:hint="eastAsia"/>
                <w:sz w:val="21"/>
                <w:szCs w:val="21"/>
              </w:rPr>
              <w:t>（工学）</w:t>
            </w:r>
          </w:p>
        </w:tc>
        <w:tc>
          <w:tcPr>
            <w:tcW w:w="2367" w:type="dxa"/>
            <w:tcBorders>
              <w:top w:val="dashed" w:sz="4" w:space="0" w:color="auto"/>
            </w:tcBorders>
          </w:tcPr>
          <w:p w14:paraId="269FD8D3" w14:textId="78000EC9" w:rsidR="00165CB8" w:rsidRPr="00F35E24" w:rsidRDefault="003C360D" w:rsidP="00165CB8">
            <w:pPr>
              <w:tabs>
                <w:tab w:val="center" w:pos="4252"/>
              </w:tabs>
              <w:jc w:val="left"/>
              <w:rPr>
                <w:rFonts w:hAnsi="ＭＳ 明朝"/>
                <w:sz w:val="21"/>
                <w:szCs w:val="21"/>
              </w:rPr>
            </w:pPr>
            <w:r>
              <w:rPr>
                <w:rFonts w:hAnsi="ＭＳ 明朝" w:hint="eastAsia"/>
                <w:sz w:val="21"/>
                <w:szCs w:val="21"/>
              </w:rPr>
              <w:t>実験計画，各種立案，システム評価</w:t>
            </w:r>
          </w:p>
        </w:tc>
      </w:tr>
      <w:tr w:rsidR="00165CB8" w:rsidRPr="00D13D22" w14:paraId="760917E4" w14:textId="77777777" w:rsidTr="005C7109">
        <w:trPr>
          <w:cantSplit/>
          <w:trHeight w:val="1854"/>
        </w:trPr>
        <w:tc>
          <w:tcPr>
            <w:tcW w:w="1823" w:type="dxa"/>
          </w:tcPr>
          <w:p w14:paraId="119A08C0" w14:textId="77777777" w:rsidR="00C506DA" w:rsidRDefault="00165CB8" w:rsidP="009C167F">
            <w:pPr>
              <w:tabs>
                <w:tab w:val="center" w:pos="4252"/>
              </w:tabs>
              <w:ind w:left="194" w:hangingChars="88" w:hanging="194"/>
              <w:rPr>
                <w:rFonts w:hAnsi="ＭＳ 明朝"/>
                <w:sz w:val="22"/>
                <w:szCs w:val="22"/>
              </w:rPr>
            </w:pPr>
            <w:r w:rsidRPr="00D13D22">
              <w:rPr>
                <w:rFonts w:hAnsi="ＭＳ 明朝" w:hint="eastAsia"/>
                <w:sz w:val="22"/>
                <w:szCs w:val="22"/>
              </w:rPr>
              <w:t>5．研究目的</w:t>
            </w:r>
          </w:p>
          <w:p w14:paraId="5D4E7049" w14:textId="77777777" w:rsidR="009C167F" w:rsidRPr="00D13D22" w:rsidRDefault="00165CB8" w:rsidP="00C506DA">
            <w:pPr>
              <w:tabs>
                <w:tab w:val="center" w:pos="4252"/>
              </w:tabs>
              <w:ind w:leftChars="81" w:left="194" w:firstLineChars="200" w:firstLine="440"/>
              <w:rPr>
                <w:rFonts w:hAnsi="ＭＳ 明朝"/>
                <w:sz w:val="22"/>
                <w:szCs w:val="22"/>
              </w:rPr>
            </w:pPr>
            <w:r w:rsidRPr="00D13D22">
              <w:rPr>
                <w:rFonts w:hAnsi="ＭＳ 明朝" w:hint="eastAsia"/>
                <w:sz w:val="22"/>
                <w:szCs w:val="22"/>
              </w:rPr>
              <w:t>・背景</w:t>
            </w:r>
          </w:p>
          <w:p w14:paraId="253685C0" w14:textId="77777777" w:rsidR="00957DA8" w:rsidRPr="00D13D22" w:rsidRDefault="00957DA8" w:rsidP="009C167F">
            <w:pPr>
              <w:tabs>
                <w:tab w:val="center" w:pos="4252"/>
              </w:tabs>
              <w:ind w:left="194" w:hangingChars="88" w:hanging="194"/>
              <w:jc w:val="right"/>
              <w:rPr>
                <w:rFonts w:hAnsi="ＭＳ 明朝"/>
                <w:sz w:val="22"/>
                <w:szCs w:val="22"/>
              </w:rPr>
            </w:pPr>
          </w:p>
          <w:p w14:paraId="37B5D970" w14:textId="3D087459" w:rsidR="00957DA8" w:rsidRDefault="00957DA8" w:rsidP="009C167F">
            <w:pPr>
              <w:tabs>
                <w:tab w:val="center" w:pos="4252"/>
              </w:tabs>
              <w:ind w:left="194" w:hangingChars="88" w:hanging="194"/>
              <w:jc w:val="right"/>
              <w:rPr>
                <w:rFonts w:hAnsi="ＭＳ 明朝"/>
                <w:sz w:val="22"/>
                <w:szCs w:val="22"/>
              </w:rPr>
            </w:pPr>
          </w:p>
          <w:p w14:paraId="08645E37" w14:textId="77777777" w:rsidR="00F44B8F" w:rsidRPr="00D13D22" w:rsidRDefault="00F44B8F" w:rsidP="009C167F">
            <w:pPr>
              <w:tabs>
                <w:tab w:val="center" w:pos="4252"/>
              </w:tabs>
              <w:ind w:left="194" w:hangingChars="88" w:hanging="194"/>
              <w:jc w:val="right"/>
              <w:rPr>
                <w:rFonts w:hAnsi="ＭＳ 明朝"/>
                <w:sz w:val="22"/>
                <w:szCs w:val="22"/>
              </w:rPr>
            </w:pPr>
          </w:p>
          <w:p w14:paraId="63AEB01D" w14:textId="77777777" w:rsidR="00387BFE" w:rsidRDefault="00387BFE" w:rsidP="009C167F">
            <w:pPr>
              <w:tabs>
                <w:tab w:val="center" w:pos="4252"/>
              </w:tabs>
              <w:ind w:left="194" w:hangingChars="88" w:hanging="194"/>
              <w:jc w:val="right"/>
              <w:rPr>
                <w:rFonts w:hAnsi="ＭＳ 明朝"/>
                <w:sz w:val="22"/>
                <w:szCs w:val="22"/>
              </w:rPr>
            </w:pPr>
          </w:p>
          <w:p w14:paraId="56636A7D" w14:textId="7A95E63D" w:rsidR="00165CB8" w:rsidRPr="00D13D22" w:rsidRDefault="00165CB8" w:rsidP="009C167F">
            <w:pPr>
              <w:tabs>
                <w:tab w:val="center" w:pos="4252"/>
              </w:tabs>
              <w:ind w:left="194" w:hangingChars="88" w:hanging="194"/>
              <w:jc w:val="right"/>
              <w:rPr>
                <w:rFonts w:hAnsi="ＭＳ 明朝"/>
                <w:sz w:val="22"/>
                <w:szCs w:val="22"/>
              </w:rPr>
            </w:pPr>
            <w:r w:rsidRPr="00D13D22">
              <w:rPr>
                <w:rFonts w:hAnsi="ＭＳ 明朝" w:hint="eastAsia"/>
                <w:sz w:val="22"/>
                <w:szCs w:val="22"/>
              </w:rPr>
              <w:t>※(6)</w:t>
            </w:r>
          </w:p>
        </w:tc>
        <w:tc>
          <w:tcPr>
            <w:tcW w:w="8014" w:type="dxa"/>
            <w:gridSpan w:val="5"/>
          </w:tcPr>
          <w:p w14:paraId="2D2FBE6D" w14:textId="77777777" w:rsidR="00940128" w:rsidRDefault="00940128" w:rsidP="00940128">
            <w:pPr>
              <w:pStyle w:val="HTMLPreformatted"/>
              <w:shd w:val="clear" w:color="auto" w:fill="F8F9FA"/>
              <w:spacing w:line="480" w:lineRule="atLeast"/>
              <w:rPr>
                <w:rFonts w:ascii="inherit" w:hAnsi="inherit"/>
                <w:color w:val="222222"/>
                <w:sz w:val="36"/>
                <w:szCs w:val="36"/>
              </w:rPr>
            </w:pPr>
            <w:r>
              <w:rPr>
                <w:rFonts w:ascii="ＭＳ 明朝" w:hAnsi="inherit" w:hint="eastAsia"/>
                <w:color w:val="222222"/>
                <w:sz w:val="21"/>
                <w:szCs w:val="21"/>
              </w:rPr>
              <w:t>本</w:t>
            </w:r>
            <w:r w:rsidRPr="00E57E43">
              <w:rPr>
                <w:rFonts w:ascii="ＭＳ 明朝" w:hAnsi="inherit" w:hint="eastAsia"/>
                <w:color w:val="222222"/>
                <w:sz w:val="21"/>
                <w:szCs w:val="21"/>
              </w:rPr>
              <w:t>研究の目的は、i）製品と管理データを使用してサービス提供のダイナミクスを理解および改善するための新しいアルゴリズムを開発することにより、最適化、機械学習、メカニズム設計の間の関係を見出すことにあります</w:t>
            </w:r>
            <w:r w:rsidRPr="00E57E43">
              <w:rPr>
                <w:rFonts w:ascii="inherit" w:hAnsi="inherit" w:hint="eastAsia"/>
                <w:color w:val="222222"/>
                <w:sz w:val="21"/>
                <w:szCs w:val="21"/>
              </w:rPr>
              <w:t>。</w:t>
            </w:r>
          </w:p>
          <w:p w14:paraId="0296C123" w14:textId="77777777" w:rsidR="00940128" w:rsidRPr="00E57E43" w:rsidRDefault="00940128" w:rsidP="00940128">
            <w:pPr>
              <w:pStyle w:val="HTMLPreformatted"/>
              <w:shd w:val="clear" w:color="auto" w:fill="F8F9FA"/>
              <w:spacing w:line="480" w:lineRule="atLeast"/>
              <w:rPr>
                <w:rFonts w:ascii="ＭＳ 明朝" w:hAnsi="inherit" w:hint="eastAsia"/>
                <w:color w:val="222222"/>
                <w:sz w:val="21"/>
                <w:szCs w:val="21"/>
              </w:rPr>
            </w:pPr>
            <w:r w:rsidRPr="00E57E43">
              <w:rPr>
                <w:rFonts w:ascii="ＭＳ 明朝" w:hAnsi="inherit" w:hint="eastAsia"/>
                <w:color w:val="222222"/>
                <w:sz w:val="21"/>
                <w:szCs w:val="21"/>
              </w:rPr>
              <w:t>ii）堅固な市場をもたらす一貫した仮定を適用してビジネスエコシステムを開発し、</w:t>
            </w:r>
          </w:p>
          <w:p w14:paraId="3EF91E38" w14:textId="72BC854B" w:rsidR="00E547F8" w:rsidRPr="00E547F8" w:rsidRDefault="00940128" w:rsidP="00940128">
            <w:pPr>
              <w:pStyle w:val="HTMLPreformatted"/>
              <w:shd w:val="clear" w:color="auto" w:fill="F8F9FA"/>
              <w:spacing w:line="480" w:lineRule="atLeast"/>
              <w:rPr>
                <w:rFonts w:hAnsi="ＭＳ 明朝"/>
                <w:sz w:val="21"/>
                <w:szCs w:val="21"/>
              </w:rPr>
            </w:pPr>
            <w:r w:rsidRPr="00940128">
              <w:rPr>
                <w:rFonts w:ascii="ＭＳ 明朝" w:hAnsi="MS Reference Sans Serif" w:hint="eastAsia"/>
                <w:color w:val="222222"/>
                <w:sz w:val="21"/>
                <w:szCs w:val="21"/>
              </w:rPr>
              <w:t>iii）マネージャーが最適なデータ主導のビジネスポリシーを作成するための意思決定ツールを提案する</w:t>
            </w:r>
          </w:p>
        </w:tc>
      </w:tr>
      <w:tr w:rsidR="00165CB8" w:rsidRPr="00D13D22" w14:paraId="75EB1897" w14:textId="77777777" w:rsidTr="005C7109">
        <w:trPr>
          <w:cantSplit/>
          <w:trHeight w:val="1833"/>
        </w:trPr>
        <w:tc>
          <w:tcPr>
            <w:tcW w:w="1823" w:type="dxa"/>
          </w:tcPr>
          <w:p w14:paraId="1D1E9782" w14:textId="77777777" w:rsidR="001862DA" w:rsidRPr="00D13D22" w:rsidRDefault="001862DA" w:rsidP="001862DA">
            <w:pPr>
              <w:tabs>
                <w:tab w:val="center" w:pos="4252"/>
              </w:tabs>
              <w:ind w:rightChars="-47" w:right="-113"/>
              <w:jc w:val="left"/>
              <w:rPr>
                <w:rFonts w:hAnsi="ＭＳ 明朝"/>
                <w:sz w:val="22"/>
                <w:szCs w:val="22"/>
              </w:rPr>
            </w:pPr>
            <w:r w:rsidRPr="00D13D22">
              <w:rPr>
                <w:rFonts w:hAnsi="ＭＳ 明朝" w:hint="eastAsia"/>
                <w:sz w:val="22"/>
                <w:szCs w:val="22"/>
              </w:rPr>
              <w:t>6．研究計画</w:t>
            </w:r>
          </w:p>
          <w:p w14:paraId="39A72AD2" w14:textId="77777777" w:rsidR="001862DA" w:rsidRPr="00D13D22" w:rsidRDefault="001862DA" w:rsidP="001862DA">
            <w:pPr>
              <w:tabs>
                <w:tab w:val="center" w:pos="4252"/>
              </w:tabs>
              <w:ind w:rightChars="-47" w:right="-113" w:firstLineChars="300" w:firstLine="660"/>
              <w:jc w:val="left"/>
              <w:rPr>
                <w:rFonts w:hAnsi="ＭＳ 明朝"/>
                <w:sz w:val="22"/>
                <w:szCs w:val="22"/>
              </w:rPr>
            </w:pPr>
            <w:r w:rsidRPr="00D13D22">
              <w:rPr>
                <w:rFonts w:hAnsi="ＭＳ 明朝" w:hint="eastAsia"/>
                <w:sz w:val="22"/>
                <w:szCs w:val="22"/>
              </w:rPr>
              <w:t>・方法</w:t>
            </w:r>
          </w:p>
          <w:p w14:paraId="34A421CE" w14:textId="17B19E13" w:rsidR="004439EE" w:rsidRDefault="004439EE" w:rsidP="00F35E24">
            <w:pPr>
              <w:tabs>
                <w:tab w:val="center" w:pos="4252"/>
              </w:tabs>
              <w:ind w:rightChars="-47" w:right="-113"/>
              <w:jc w:val="left"/>
              <w:rPr>
                <w:rFonts w:hAnsi="ＭＳ 明朝"/>
                <w:color w:val="FF0000"/>
                <w:sz w:val="22"/>
                <w:szCs w:val="22"/>
              </w:rPr>
            </w:pPr>
          </w:p>
          <w:p w14:paraId="0A52A65C" w14:textId="77777777" w:rsidR="00AD3237" w:rsidRPr="004439EE" w:rsidRDefault="00AD3237" w:rsidP="00F35E24">
            <w:pPr>
              <w:tabs>
                <w:tab w:val="center" w:pos="4252"/>
              </w:tabs>
              <w:ind w:rightChars="-47" w:right="-113"/>
              <w:jc w:val="left"/>
              <w:rPr>
                <w:rFonts w:hAnsi="ＭＳ 明朝"/>
                <w:color w:val="FF0000"/>
                <w:sz w:val="22"/>
                <w:szCs w:val="22"/>
              </w:rPr>
            </w:pPr>
          </w:p>
          <w:p w14:paraId="03A64395" w14:textId="77777777" w:rsidR="00165CB8" w:rsidRPr="00D13D22" w:rsidRDefault="00165CB8" w:rsidP="00165CB8">
            <w:pPr>
              <w:tabs>
                <w:tab w:val="center" w:pos="4252"/>
              </w:tabs>
              <w:ind w:rightChars="-8" w:right="-19"/>
              <w:jc w:val="right"/>
              <w:rPr>
                <w:rFonts w:hAnsi="ＭＳ 明朝"/>
                <w:sz w:val="22"/>
                <w:szCs w:val="22"/>
              </w:rPr>
            </w:pPr>
            <w:r w:rsidRPr="00D13D22">
              <w:rPr>
                <w:rFonts w:hAnsi="ＭＳ 明朝" w:hint="eastAsia"/>
                <w:sz w:val="22"/>
                <w:szCs w:val="22"/>
              </w:rPr>
              <w:t>※(7)</w:t>
            </w:r>
          </w:p>
        </w:tc>
        <w:tc>
          <w:tcPr>
            <w:tcW w:w="8014" w:type="dxa"/>
            <w:gridSpan w:val="5"/>
          </w:tcPr>
          <w:p w14:paraId="3405A44B" w14:textId="55CA3B73" w:rsidR="00940128" w:rsidRPr="00940128" w:rsidRDefault="00940128" w:rsidP="00940128">
            <w:pPr>
              <w:pStyle w:val="HTMLPreformatted"/>
              <w:shd w:val="clear" w:color="auto" w:fill="F8F9FA"/>
              <w:spacing w:line="480" w:lineRule="atLeast"/>
              <w:rPr>
                <w:rFonts w:ascii="ＭＳ 明朝" w:hAnsi="ＭＳ 明朝" w:cs="ＭＳ 明朝" w:hint="eastAsia"/>
                <w:color w:val="222222"/>
                <w:sz w:val="21"/>
                <w:szCs w:val="21"/>
              </w:rPr>
            </w:pPr>
            <w:r w:rsidRPr="00940128">
              <w:rPr>
                <w:rFonts w:ascii="ＭＳ 明朝" w:hAnsi="inherit" w:hint="eastAsia"/>
                <w:color w:val="222222"/>
                <w:sz w:val="21"/>
                <w:szCs w:val="21"/>
              </w:rPr>
              <w:t>従うべき方法：a）データ収集</w:t>
            </w:r>
            <w:r>
              <w:rPr>
                <w:rFonts w:ascii="ＭＳ 明朝" w:hAnsi="inherit" w:hint="eastAsia"/>
                <w:color w:val="222222"/>
                <w:sz w:val="21"/>
                <w:szCs w:val="21"/>
              </w:rPr>
              <w:t>、</w:t>
            </w:r>
            <w:r w:rsidRPr="00940128">
              <w:rPr>
                <w:rFonts w:ascii="ＭＳ 明朝" w:hAnsi="inherit" w:hint="eastAsia"/>
                <w:color w:val="222222"/>
                <w:sz w:val="21"/>
                <w:szCs w:val="21"/>
              </w:rPr>
              <w:t xml:space="preserve"> b）データベースの構築、 c）文献レビュー</w:t>
            </w:r>
            <w:r w:rsidRPr="00940128">
              <w:rPr>
                <w:rFonts w:ascii="ＭＳ 明朝" w:hAnsi="ＭＳ 明朝" w:cs="ＭＳ 明朝" w:hint="eastAsia"/>
                <w:color w:val="222222"/>
                <w:sz w:val="21"/>
                <w:szCs w:val="21"/>
              </w:rPr>
              <w:t>、</w:t>
            </w:r>
          </w:p>
          <w:p w14:paraId="44F49453" w14:textId="7C9C2BCB" w:rsidR="00165CB8" w:rsidRPr="0009349C" w:rsidRDefault="0009349C" w:rsidP="00FB2399">
            <w:pPr>
              <w:pStyle w:val="HTMLPreformatted"/>
              <w:shd w:val="clear" w:color="auto" w:fill="F8F9FA"/>
              <w:spacing w:line="480" w:lineRule="atLeast"/>
              <w:rPr>
                <w:rFonts w:ascii="inherit" w:hAnsi="inherit"/>
                <w:color w:val="222222"/>
                <w:sz w:val="36"/>
                <w:szCs w:val="36"/>
              </w:rPr>
            </w:pPr>
            <w:r w:rsidRPr="0009349C">
              <w:rPr>
                <w:rFonts w:ascii="ＭＳ 明朝" w:hAnsi="inherit" w:hint="eastAsia"/>
                <w:color w:val="222222"/>
                <w:sz w:val="21"/>
                <w:szCs w:val="21"/>
              </w:rPr>
              <w:t>d）データ分析; e）最適化と機械学習アルゴリズムに関する研究</w:t>
            </w:r>
            <w:r w:rsidR="00940128">
              <w:rPr>
                <w:rFonts w:hAnsi="ＭＳ 明朝" w:hint="eastAsia"/>
                <w:sz w:val="21"/>
                <w:szCs w:val="21"/>
              </w:rPr>
              <w:t>、</w:t>
            </w:r>
            <w:r w:rsidR="00FB2399" w:rsidRPr="00FB2399">
              <w:rPr>
                <w:rFonts w:ascii="ＭＳ 明朝" w:hAnsi="inherit" w:hint="eastAsia"/>
                <w:color w:val="222222"/>
                <w:sz w:val="21"/>
                <w:szCs w:val="21"/>
              </w:rPr>
              <w:t>f）理論結果を実際のケースに適用する</w:t>
            </w:r>
            <w:r w:rsidR="00FB2399">
              <w:rPr>
                <w:rFonts w:ascii="ＭＳ 明朝" w:hAnsi="inherit" w:hint="eastAsia"/>
                <w:color w:val="222222"/>
                <w:sz w:val="21"/>
                <w:szCs w:val="21"/>
              </w:rPr>
              <w:t>、</w:t>
            </w:r>
            <w:r w:rsidR="00FB2399" w:rsidRPr="00FB2399">
              <w:rPr>
                <w:rFonts w:ascii="ＭＳ 明朝" w:hAnsi="inherit" w:hint="eastAsia"/>
                <w:color w:val="222222"/>
                <w:sz w:val="21"/>
                <w:szCs w:val="21"/>
              </w:rPr>
              <w:t xml:space="preserve"> g）比較研究; h）研究会、共同研究; i）結果の発表：査読済みのジャーナル、国内および国際会議に出席。</w:t>
            </w:r>
          </w:p>
        </w:tc>
      </w:tr>
    </w:tbl>
    <w:p w14:paraId="571B58AF" w14:textId="75738324" w:rsidR="001B7F6F" w:rsidRPr="00D13D22" w:rsidRDefault="00165CB8">
      <w:pPr>
        <w:rPr>
          <w:rFonts w:hAnsi="ＭＳ 明朝"/>
          <w:sz w:val="22"/>
          <w:szCs w:val="22"/>
        </w:rPr>
      </w:pPr>
      <w:r w:rsidRPr="00D13D22">
        <w:rPr>
          <w:rFonts w:hAnsi="ＭＳ 明朝" w:hint="eastAsia"/>
          <w:sz w:val="22"/>
          <w:szCs w:val="22"/>
        </w:rPr>
        <w:lastRenderedPageBreak/>
        <w:t>※特別研究費計画書作成・記入要領参照</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929"/>
        <w:gridCol w:w="889"/>
        <w:gridCol w:w="7070"/>
      </w:tblGrid>
      <w:tr w:rsidR="00165CB8" w:rsidRPr="00D13D22" w14:paraId="5C619293" w14:textId="77777777" w:rsidTr="00380935">
        <w:trPr>
          <w:cantSplit/>
          <w:trHeight w:val="6792"/>
        </w:trPr>
        <w:tc>
          <w:tcPr>
            <w:tcW w:w="1800" w:type="dxa"/>
            <w:gridSpan w:val="2"/>
            <w:shd w:val="clear" w:color="auto" w:fill="auto"/>
          </w:tcPr>
          <w:p w14:paraId="0B33BDD7" w14:textId="77777777" w:rsidR="001862DA" w:rsidRDefault="001862DA" w:rsidP="001862DA">
            <w:pPr>
              <w:tabs>
                <w:tab w:val="center" w:pos="4252"/>
              </w:tabs>
              <w:ind w:left="194" w:hangingChars="88" w:hanging="194"/>
              <w:rPr>
                <w:rFonts w:hAnsi="ＭＳ 明朝"/>
                <w:sz w:val="22"/>
                <w:szCs w:val="22"/>
              </w:rPr>
            </w:pPr>
            <w:r w:rsidRPr="00D13D22">
              <w:rPr>
                <w:rFonts w:hAnsi="ＭＳ 明朝" w:hint="eastAsia"/>
                <w:sz w:val="22"/>
                <w:szCs w:val="22"/>
              </w:rPr>
              <w:t>7．独創性</w:t>
            </w:r>
          </w:p>
          <w:p w14:paraId="5B068D50" w14:textId="77777777" w:rsidR="001862DA" w:rsidRPr="00D13D22" w:rsidRDefault="001862DA" w:rsidP="001862DA">
            <w:pPr>
              <w:tabs>
                <w:tab w:val="center" w:pos="4252"/>
              </w:tabs>
              <w:ind w:leftChars="81" w:left="194"/>
              <w:rPr>
                <w:rFonts w:hAnsi="ＭＳ 明朝"/>
                <w:sz w:val="22"/>
                <w:szCs w:val="22"/>
              </w:rPr>
            </w:pPr>
            <w:r w:rsidRPr="00D13D22">
              <w:rPr>
                <w:rFonts w:hAnsi="ＭＳ 明朝" w:hint="eastAsia"/>
                <w:sz w:val="22"/>
                <w:szCs w:val="22"/>
              </w:rPr>
              <w:t>・革新性</w:t>
            </w:r>
          </w:p>
          <w:p w14:paraId="02B1260F" w14:textId="77777777" w:rsidR="00377CAC" w:rsidRDefault="00377CAC" w:rsidP="000351D5">
            <w:pPr>
              <w:tabs>
                <w:tab w:val="center" w:pos="4252"/>
              </w:tabs>
              <w:ind w:left="209" w:hangingChars="88" w:hanging="209"/>
              <w:rPr>
                <w:rFonts w:hAnsi="ＭＳ 明朝"/>
                <w:b/>
                <w:bCs/>
                <w:sz w:val="22"/>
                <w:szCs w:val="22"/>
              </w:rPr>
            </w:pPr>
          </w:p>
          <w:p w14:paraId="68FF66A3" w14:textId="77777777" w:rsidR="00377CAC" w:rsidRDefault="00377CAC" w:rsidP="000351D5">
            <w:pPr>
              <w:tabs>
                <w:tab w:val="center" w:pos="4252"/>
              </w:tabs>
              <w:ind w:left="209" w:hangingChars="88" w:hanging="209"/>
              <w:rPr>
                <w:rFonts w:hAnsi="ＭＳ 明朝"/>
                <w:b/>
                <w:bCs/>
                <w:sz w:val="22"/>
                <w:szCs w:val="22"/>
              </w:rPr>
            </w:pPr>
          </w:p>
          <w:p w14:paraId="1ED54841" w14:textId="77777777" w:rsidR="00377CAC" w:rsidRDefault="00377CAC" w:rsidP="000351D5">
            <w:pPr>
              <w:tabs>
                <w:tab w:val="center" w:pos="4252"/>
              </w:tabs>
              <w:ind w:left="209" w:hangingChars="88" w:hanging="209"/>
              <w:rPr>
                <w:rFonts w:hAnsi="ＭＳ 明朝"/>
                <w:b/>
                <w:bCs/>
                <w:sz w:val="22"/>
                <w:szCs w:val="22"/>
              </w:rPr>
            </w:pPr>
          </w:p>
          <w:p w14:paraId="2A1C5EB8" w14:textId="77777777" w:rsidR="00377CAC" w:rsidRDefault="00377CAC" w:rsidP="000351D5">
            <w:pPr>
              <w:tabs>
                <w:tab w:val="center" w:pos="4252"/>
              </w:tabs>
              <w:ind w:left="209" w:hangingChars="88" w:hanging="209"/>
              <w:rPr>
                <w:rFonts w:hAnsi="ＭＳ 明朝"/>
                <w:b/>
                <w:bCs/>
                <w:sz w:val="22"/>
                <w:szCs w:val="22"/>
              </w:rPr>
            </w:pPr>
          </w:p>
          <w:p w14:paraId="1AEC27DF" w14:textId="77777777" w:rsidR="00377CAC" w:rsidRDefault="00377CAC" w:rsidP="000351D5">
            <w:pPr>
              <w:tabs>
                <w:tab w:val="center" w:pos="4252"/>
              </w:tabs>
              <w:ind w:left="209" w:hangingChars="88" w:hanging="209"/>
              <w:rPr>
                <w:rFonts w:hAnsi="ＭＳ 明朝"/>
                <w:b/>
                <w:bCs/>
                <w:sz w:val="22"/>
                <w:szCs w:val="22"/>
              </w:rPr>
            </w:pPr>
          </w:p>
          <w:p w14:paraId="6B2AB3D1" w14:textId="77777777" w:rsidR="00377CAC" w:rsidRDefault="00377CAC" w:rsidP="000351D5">
            <w:pPr>
              <w:tabs>
                <w:tab w:val="center" w:pos="4252"/>
              </w:tabs>
              <w:ind w:left="209" w:hangingChars="88" w:hanging="209"/>
              <w:rPr>
                <w:rFonts w:hAnsi="ＭＳ 明朝"/>
                <w:b/>
                <w:bCs/>
                <w:sz w:val="22"/>
                <w:szCs w:val="22"/>
              </w:rPr>
            </w:pPr>
          </w:p>
          <w:p w14:paraId="452AA290" w14:textId="77777777" w:rsidR="00377CAC" w:rsidRDefault="00377CAC" w:rsidP="000351D5">
            <w:pPr>
              <w:tabs>
                <w:tab w:val="center" w:pos="4252"/>
              </w:tabs>
              <w:ind w:left="209" w:hangingChars="88" w:hanging="209"/>
              <w:rPr>
                <w:rFonts w:hAnsi="ＭＳ 明朝"/>
                <w:b/>
                <w:bCs/>
                <w:sz w:val="22"/>
                <w:szCs w:val="22"/>
              </w:rPr>
            </w:pPr>
          </w:p>
          <w:p w14:paraId="3AE75BBA" w14:textId="77777777" w:rsidR="00377CAC" w:rsidRDefault="00377CAC" w:rsidP="000351D5">
            <w:pPr>
              <w:tabs>
                <w:tab w:val="center" w:pos="4252"/>
              </w:tabs>
              <w:ind w:left="209" w:hangingChars="88" w:hanging="209"/>
              <w:rPr>
                <w:rFonts w:hAnsi="ＭＳ 明朝"/>
                <w:b/>
                <w:bCs/>
                <w:sz w:val="22"/>
                <w:szCs w:val="22"/>
              </w:rPr>
            </w:pPr>
          </w:p>
          <w:p w14:paraId="25843ABD" w14:textId="10809FA1" w:rsidR="00377CAC" w:rsidRPr="00377CAC" w:rsidRDefault="00377CAC" w:rsidP="00D1503E">
            <w:pPr>
              <w:tabs>
                <w:tab w:val="center" w:pos="4252"/>
              </w:tabs>
              <w:rPr>
                <w:rFonts w:hAnsi="ＭＳ 明朝"/>
                <w:b/>
                <w:bCs/>
                <w:sz w:val="22"/>
                <w:szCs w:val="22"/>
              </w:rPr>
            </w:pPr>
          </w:p>
        </w:tc>
        <w:tc>
          <w:tcPr>
            <w:tcW w:w="7959" w:type="dxa"/>
            <w:gridSpan w:val="2"/>
          </w:tcPr>
          <w:p w14:paraId="66F24A03" w14:textId="77777777" w:rsidR="00D36303" w:rsidRPr="00D36303" w:rsidRDefault="00165CB8" w:rsidP="00F44B8F">
            <w:pPr>
              <w:tabs>
                <w:tab w:val="center" w:pos="4252"/>
              </w:tabs>
              <w:rPr>
                <w:sz w:val="22"/>
                <w:szCs w:val="22"/>
              </w:rPr>
            </w:pPr>
            <w:r w:rsidRPr="00D13D22">
              <w:rPr>
                <w:rFonts w:hAnsi="ＭＳ 明朝" w:hint="eastAsia"/>
                <w:sz w:val="22"/>
                <w:szCs w:val="22"/>
              </w:rPr>
              <w:t>(本研究の独創的・革新的な点)</w:t>
            </w:r>
            <w:r w:rsidR="00D36303">
              <w:t xml:space="preserve"> </w:t>
            </w:r>
          </w:p>
          <w:p w14:paraId="348E101D" w14:textId="77777777" w:rsidR="00FB2399" w:rsidRPr="00FB2399" w:rsidRDefault="00FB2399" w:rsidP="00FB2399">
            <w:pPr>
              <w:pStyle w:val="HTMLPreformatted"/>
              <w:shd w:val="clear" w:color="auto" w:fill="F8F9FA"/>
              <w:spacing w:line="480" w:lineRule="atLeast"/>
              <w:rPr>
                <w:rFonts w:ascii="inherit" w:hAnsi="inherit"/>
                <w:color w:val="222222"/>
                <w:sz w:val="21"/>
                <w:szCs w:val="21"/>
              </w:rPr>
            </w:pPr>
            <w:r w:rsidRPr="00FB2399">
              <w:rPr>
                <w:rFonts w:ascii="inherit" w:hAnsi="inherit" w:hint="eastAsia"/>
                <w:color w:val="222222"/>
                <w:sz w:val="21"/>
                <w:szCs w:val="21"/>
              </w:rPr>
              <w:t>データ分析は非常に学際的な領域であるため、最適化と機械学習の間の相互作用により、たとえばビッグデータに関連する問題について、いくつかのアプリケーションを備えた新しい堅牢なアルゴリズムが生成されます。</w:t>
            </w:r>
          </w:p>
          <w:p w14:paraId="6F20E798" w14:textId="01EDDD02" w:rsidR="00F44B8F" w:rsidRPr="00ED0C41" w:rsidRDefault="00FB2399" w:rsidP="00FB2399">
            <w:pPr>
              <w:pStyle w:val="HTMLPreformatted"/>
              <w:shd w:val="clear" w:color="auto" w:fill="F8F9FA"/>
              <w:spacing w:line="480" w:lineRule="atLeast"/>
              <w:rPr>
                <w:rFonts w:hAnsi="ＭＳ 明朝"/>
                <w:sz w:val="21"/>
                <w:szCs w:val="21"/>
              </w:rPr>
            </w:pPr>
            <w:r w:rsidRPr="00FB2399">
              <w:rPr>
                <w:rFonts w:ascii="inherit" w:hAnsi="inherit" w:hint="eastAsia"/>
                <w:color w:val="222222"/>
                <w:sz w:val="21"/>
                <w:szCs w:val="21"/>
              </w:rPr>
              <w:t>いくつかのアプリケーションにおける最適化アルゴリズムの強さと人工知能の現在の進歩により、これらのアルゴリズムは、利益、顧客、および従業員の満足度を分析することにより、サービスの効率をサポートする可能性があります。研究の結果を大学院課程のカリキュラムに挿入し、大学院生が人工知能、数学プログラミング、管理の技法を組み合わせた学際的なコースを受講して研究を進めることを可能にする科目として、新規性の大幅な向上も期待されます</w:t>
            </w:r>
            <w:r w:rsidRPr="00FB2399">
              <w:rPr>
                <w:rFonts w:ascii="ＭＳ 明朝" w:hAnsi="ＭＳ 明朝" w:cs="ＭＳ 明朝" w:hint="eastAsia"/>
                <w:color w:val="222222"/>
                <w:sz w:val="21"/>
                <w:szCs w:val="21"/>
              </w:rPr>
              <w:t>と</w:t>
            </w:r>
            <w:r w:rsidRPr="00FB2399">
              <w:rPr>
                <w:rFonts w:ascii="inherit" w:hAnsi="inherit" w:hint="eastAsia"/>
                <w:color w:val="222222"/>
                <w:sz w:val="21"/>
                <w:szCs w:val="21"/>
              </w:rPr>
              <w:t>およびサービスエンジニアリングも同様です。ビッグデータなどのテクノロジーは、ビジネスを行う上での新しいパラダイムを定義しています。しかし、妥当性政策をサポートする経済モデルは、社会、政府、企業にとって重要です。研究の結果、市場向けの堅牢な最適化ベースのモデルの開発が期待されています。設計目標、値とユーティリティモデル、動的割り当てなどの既存の問題のいくつかを分析することにより、</w:t>
            </w:r>
            <w:r w:rsidRPr="00FB2399">
              <w:rPr>
                <w:rFonts w:ascii="inherit" w:hAnsi="inherit" w:hint="eastAsia"/>
                <w:color w:val="222222"/>
                <w:sz w:val="21"/>
                <w:szCs w:val="21"/>
              </w:rPr>
              <w:t>Society 5.0</w:t>
            </w:r>
            <w:r w:rsidRPr="00FB2399">
              <w:rPr>
                <w:rFonts w:ascii="inherit" w:hAnsi="inherit" w:hint="eastAsia"/>
                <w:color w:val="222222"/>
                <w:sz w:val="21"/>
                <w:szCs w:val="21"/>
              </w:rPr>
              <w:t>イニシアチブの実装内で効率的な市場を開拓することにより、新規性の大幅な向上が期待されます。</w:t>
            </w:r>
          </w:p>
        </w:tc>
      </w:tr>
      <w:tr w:rsidR="00165CB8" w:rsidRPr="00D13D22" w14:paraId="2A4ED104" w14:textId="77777777" w:rsidTr="00DC767C">
        <w:trPr>
          <w:cantSplit/>
          <w:trHeight w:val="1848"/>
        </w:trPr>
        <w:tc>
          <w:tcPr>
            <w:tcW w:w="871" w:type="dxa"/>
            <w:vMerge w:val="restart"/>
            <w:tcBorders>
              <w:right w:val="dashed" w:sz="4" w:space="0" w:color="auto"/>
            </w:tcBorders>
          </w:tcPr>
          <w:p w14:paraId="26410205" w14:textId="77777777" w:rsidR="00165CB8" w:rsidRPr="00D13D22" w:rsidRDefault="00957DA8" w:rsidP="009C167F">
            <w:pPr>
              <w:tabs>
                <w:tab w:val="center" w:pos="4252"/>
              </w:tabs>
              <w:ind w:left="209" w:hangingChars="95" w:hanging="209"/>
              <w:jc w:val="left"/>
              <w:rPr>
                <w:rFonts w:hAnsi="ＭＳ 明朝"/>
                <w:sz w:val="22"/>
                <w:szCs w:val="22"/>
              </w:rPr>
            </w:pPr>
            <w:r w:rsidRPr="00D13D22">
              <w:rPr>
                <w:rFonts w:hAnsi="ＭＳ 明朝" w:hint="eastAsia"/>
                <w:sz w:val="22"/>
                <w:szCs w:val="22"/>
              </w:rPr>
              <w:t>8.</w:t>
            </w:r>
            <w:r w:rsidR="00165CB8" w:rsidRPr="00D13D22">
              <w:rPr>
                <w:rFonts w:hAnsi="ＭＳ 明朝" w:hint="eastAsia"/>
                <w:sz w:val="22"/>
                <w:szCs w:val="22"/>
              </w:rPr>
              <w:t xml:space="preserve"> </w:t>
            </w:r>
          </w:p>
          <w:p w14:paraId="26F753E2" w14:textId="77777777" w:rsidR="00165CB8" w:rsidRPr="00D13D22" w:rsidRDefault="00165CB8" w:rsidP="00165CB8">
            <w:pPr>
              <w:tabs>
                <w:tab w:val="center" w:pos="4252"/>
              </w:tabs>
              <w:ind w:rightChars="-47" w:right="-113"/>
              <w:jc w:val="left"/>
              <w:rPr>
                <w:rFonts w:hAnsi="ＭＳ 明朝"/>
                <w:bCs/>
                <w:sz w:val="22"/>
                <w:szCs w:val="22"/>
              </w:rPr>
            </w:pPr>
          </w:p>
          <w:p w14:paraId="7959C550" w14:textId="77777777" w:rsidR="00165CB8" w:rsidRPr="00D13D22" w:rsidRDefault="00165CB8" w:rsidP="00165CB8">
            <w:pPr>
              <w:tabs>
                <w:tab w:val="center" w:pos="4252"/>
              </w:tabs>
              <w:ind w:rightChars="-47" w:right="-113"/>
              <w:jc w:val="left"/>
              <w:rPr>
                <w:rFonts w:hAnsi="ＭＳ 明朝"/>
                <w:bCs/>
                <w:sz w:val="22"/>
                <w:szCs w:val="22"/>
              </w:rPr>
            </w:pPr>
          </w:p>
          <w:p w14:paraId="03F38175" w14:textId="77777777" w:rsidR="00165CB8" w:rsidRPr="00D13D22" w:rsidRDefault="00165CB8" w:rsidP="00165CB8">
            <w:pPr>
              <w:tabs>
                <w:tab w:val="center" w:pos="4252"/>
              </w:tabs>
              <w:ind w:rightChars="-47" w:right="-113"/>
              <w:jc w:val="left"/>
              <w:rPr>
                <w:rFonts w:hAnsi="ＭＳ 明朝"/>
                <w:bCs/>
                <w:sz w:val="22"/>
                <w:szCs w:val="22"/>
              </w:rPr>
            </w:pPr>
          </w:p>
          <w:p w14:paraId="2FBA0E7E" w14:textId="77777777" w:rsidR="00165CB8" w:rsidRPr="00D13D22" w:rsidRDefault="00165CB8" w:rsidP="00165CB8">
            <w:pPr>
              <w:tabs>
                <w:tab w:val="center" w:pos="4252"/>
              </w:tabs>
              <w:ind w:rightChars="-47" w:right="-113"/>
              <w:jc w:val="left"/>
              <w:rPr>
                <w:rFonts w:hAnsi="ＭＳ 明朝"/>
                <w:bCs/>
                <w:sz w:val="22"/>
                <w:szCs w:val="22"/>
              </w:rPr>
            </w:pPr>
          </w:p>
          <w:p w14:paraId="0FCAB8F7" w14:textId="77777777" w:rsidR="00165CB8" w:rsidRPr="00D13D22" w:rsidRDefault="00165CB8" w:rsidP="00165CB8">
            <w:pPr>
              <w:tabs>
                <w:tab w:val="center" w:pos="4252"/>
              </w:tabs>
              <w:ind w:rightChars="-47" w:right="-113"/>
              <w:jc w:val="left"/>
              <w:rPr>
                <w:rFonts w:hAnsi="ＭＳ 明朝"/>
                <w:bCs/>
                <w:sz w:val="22"/>
                <w:szCs w:val="22"/>
              </w:rPr>
            </w:pPr>
          </w:p>
          <w:p w14:paraId="6F269041" w14:textId="77777777" w:rsidR="00165CB8" w:rsidRPr="00D13D22" w:rsidRDefault="00165CB8" w:rsidP="00165CB8">
            <w:pPr>
              <w:tabs>
                <w:tab w:val="center" w:pos="4252"/>
              </w:tabs>
              <w:ind w:rightChars="-47" w:right="-113"/>
              <w:jc w:val="left"/>
              <w:rPr>
                <w:rFonts w:hAnsi="ＭＳ 明朝"/>
                <w:bCs/>
                <w:sz w:val="22"/>
                <w:szCs w:val="22"/>
              </w:rPr>
            </w:pPr>
          </w:p>
          <w:p w14:paraId="3578F41E" w14:textId="06B18792" w:rsidR="00165CB8" w:rsidRDefault="00165CB8" w:rsidP="00165CB8">
            <w:pPr>
              <w:tabs>
                <w:tab w:val="center" w:pos="4252"/>
              </w:tabs>
              <w:ind w:rightChars="-47" w:right="-113"/>
              <w:jc w:val="left"/>
              <w:rPr>
                <w:rFonts w:hAnsi="ＭＳ 明朝"/>
                <w:bCs/>
                <w:sz w:val="22"/>
                <w:szCs w:val="22"/>
              </w:rPr>
            </w:pPr>
          </w:p>
          <w:p w14:paraId="6567B2AA" w14:textId="563E0012" w:rsidR="00377CAC" w:rsidRDefault="00377CAC" w:rsidP="00165CB8">
            <w:pPr>
              <w:tabs>
                <w:tab w:val="center" w:pos="4252"/>
              </w:tabs>
              <w:ind w:rightChars="-47" w:right="-113"/>
              <w:jc w:val="left"/>
              <w:rPr>
                <w:rFonts w:hAnsi="ＭＳ 明朝"/>
                <w:bCs/>
                <w:sz w:val="22"/>
                <w:szCs w:val="22"/>
              </w:rPr>
            </w:pPr>
          </w:p>
          <w:p w14:paraId="239583FD" w14:textId="39F54565" w:rsidR="00377CAC" w:rsidRDefault="00377CAC" w:rsidP="00165CB8">
            <w:pPr>
              <w:tabs>
                <w:tab w:val="center" w:pos="4252"/>
              </w:tabs>
              <w:ind w:rightChars="-47" w:right="-113"/>
              <w:jc w:val="left"/>
              <w:rPr>
                <w:rFonts w:hAnsi="ＭＳ 明朝"/>
                <w:bCs/>
                <w:sz w:val="22"/>
                <w:szCs w:val="22"/>
              </w:rPr>
            </w:pPr>
          </w:p>
          <w:p w14:paraId="11740E48" w14:textId="2C54AAC9" w:rsidR="00377CAC" w:rsidRDefault="00377CAC" w:rsidP="00165CB8">
            <w:pPr>
              <w:tabs>
                <w:tab w:val="center" w:pos="4252"/>
              </w:tabs>
              <w:ind w:rightChars="-47" w:right="-113"/>
              <w:jc w:val="left"/>
              <w:rPr>
                <w:rFonts w:hAnsi="ＭＳ 明朝"/>
                <w:bCs/>
                <w:sz w:val="22"/>
                <w:szCs w:val="22"/>
              </w:rPr>
            </w:pPr>
          </w:p>
          <w:p w14:paraId="4728B790" w14:textId="0016E14A" w:rsidR="00377CAC" w:rsidRDefault="00377CAC" w:rsidP="00165CB8">
            <w:pPr>
              <w:tabs>
                <w:tab w:val="center" w:pos="4252"/>
              </w:tabs>
              <w:ind w:rightChars="-47" w:right="-113"/>
              <w:jc w:val="left"/>
              <w:rPr>
                <w:rFonts w:hAnsi="ＭＳ 明朝"/>
                <w:bCs/>
                <w:sz w:val="22"/>
                <w:szCs w:val="22"/>
              </w:rPr>
            </w:pPr>
          </w:p>
          <w:p w14:paraId="08CD7C6C" w14:textId="4E2AF8FA" w:rsidR="00377CAC" w:rsidRDefault="00377CAC" w:rsidP="00165CB8">
            <w:pPr>
              <w:tabs>
                <w:tab w:val="center" w:pos="4252"/>
              </w:tabs>
              <w:ind w:rightChars="-47" w:right="-113"/>
              <w:jc w:val="left"/>
              <w:rPr>
                <w:rFonts w:hAnsi="ＭＳ 明朝"/>
                <w:bCs/>
                <w:sz w:val="22"/>
                <w:szCs w:val="22"/>
              </w:rPr>
            </w:pPr>
          </w:p>
          <w:p w14:paraId="619E69BA" w14:textId="77777777" w:rsidR="00377CAC" w:rsidRPr="00D13D22" w:rsidRDefault="00377CAC" w:rsidP="00165CB8">
            <w:pPr>
              <w:tabs>
                <w:tab w:val="center" w:pos="4252"/>
              </w:tabs>
              <w:ind w:rightChars="-47" w:right="-113"/>
              <w:jc w:val="left"/>
              <w:rPr>
                <w:rFonts w:hAnsi="ＭＳ 明朝"/>
                <w:bCs/>
                <w:sz w:val="22"/>
                <w:szCs w:val="22"/>
              </w:rPr>
            </w:pPr>
          </w:p>
          <w:p w14:paraId="7C39E8F4" w14:textId="554DCEA0" w:rsidR="00165CB8" w:rsidRDefault="00165CB8" w:rsidP="00165CB8">
            <w:pPr>
              <w:tabs>
                <w:tab w:val="center" w:pos="4252"/>
              </w:tabs>
              <w:ind w:rightChars="-47" w:right="-113"/>
              <w:jc w:val="left"/>
              <w:rPr>
                <w:rFonts w:hAnsi="ＭＳ 明朝"/>
                <w:bCs/>
                <w:sz w:val="22"/>
                <w:szCs w:val="22"/>
              </w:rPr>
            </w:pPr>
          </w:p>
          <w:p w14:paraId="4354C08F" w14:textId="77777777" w:rsidR="00AD3237" w:rsidRPr="00D13D22" w:rsidRDefault="00AD3237" w:rsidP="00165CB8">
            <w:pPr>
              <w:tabs>
                <w:tab w:val="center" w:pos="4252"/>
              </w:tabs>
              <w:ind w:rightChars="-47" w:right="-113"/>
              <w:jc w:val="left"/>
              <w:rPr>
                <w:rFonts w:hAnsi="ＭＳ 明朝"/>
                <w:bCs/>
                <w:sz w:val="22"/>
                <w:szCs w:val="22"/>
              </w:rPr>
            </w:pPr>
          </w:p>
          <w:p w14:paraId="7DC40568" w14:textId="77777777" w:rsidR="00380935" w:rsidRDefault="00380935" w:rsidP="00866507">
            <w:pPr>
              <w:tabs>
                <w:tab w:val="center" w:pos="4252"/>
              </w:tabs>
              <w:ind w:rightChars="-47" w:right="-113"/>
              <w:jc w:val="right"/>
              <w:rPr>
                <w:rFonts w:hAnsi="ＭＳ 明朝"/>
                <w:bCs/>
                <w:sz w:val="22"/>
                <w:szCs w:val="22"/>
              </w:rPr>
            </w:pPr>
          </w:p>
          <w:p w14:paraId="583A9769" w14:textId="2B808D93" w:rsidR="00165CB8" w:rsidRPr="00D13D22" w:rsidRDefault="00165CB8" w:rsidP="00866507">
            <w:pPr>
              <w:tabs>
                <w:tab w:val="center" w:pos="4252"/>
              </w:tabs>
              <w:ind w:rightChars="-47" w:right="-113"/>
              <w:jc w:val="right"/>
              <w:rPr>
                <w:rFonts w:hAnsi="ＭＳ 明朝"/>
                <w:sz w:val="22"/>
                <w:szCs w:val="22"/>
              </w:rPr>
            </w:pPr>
            <w:r w:rsidRPr="00D13D22">
              <w:rPr>
                <w:rFonts w:hAnsi="ＭＳ 明朝" w:hint="eastAsia"/>
                <w:bCs/>
                <w:sz w:val="22"/>
                <w:szCs w:val="22"/>
              </w:rPr>
              <w:t>※(8)</w:t>
            </w:r>
          </w:p>
        </w:tc>
        <w:tc>
          <w:tcPr>
            <w:tcW w:w="1818" w:type="dxa"/>
            <w:gridSpan w:val="2"/>
            <w:tcBorders>
              <w:left w:val="dashed" w:sz="4" w:space="0" w:color="auto"/>
              <w:bottom w:val="dashed" w:sz="4" w:space="0" w:color="auto"/>
            </w:tcBorders>
          </w:tcPr>
          <w:p w14:paraId="5ACF85D0" w14:textId="4F6B69D0" w:rsidR="00165CB8" w:rsidRPr="00D13D22" w:rsidRDefault="008F024D" w:rsidP="009C167F">
            <w:pPr>
              <w:tabs>
                <w:tab w:val="center" w:pos="4252"/>
              </w:tabs>
              <w:ind w:leftChars="-23" w:left="-55" w:firstLineChars="5" w:firstLine="11"/>
              <w:jc w:val="center"/>
              <w:rPr>
                <w:rFonts w:hAnsi="ＭＳ 明朝"/>
                <w:sz w:val="22"/>
                <w:szCs w:val="22"/>
              </w:rPr>
            </w:pPr>
            <w:r>
              <w:rPr>
                <w:rFonts w:hAnsi="ＭＳ 明朝"/>
                <w:noProof/>
                <w:sz w:val="22"/>
                <w:szCs w:val="22"/>
              </w:rPr>
              <w:lastRenderedPageBreak/>
              <mc:AlternateContent>
                <mc:Choice Requires="wps">
                  <w:drawing>
                    <wp:anchor distT="0" distB="0" distL="114300" distR="114300" simplePos="0" relativeHeight="251656192" behindDoc="0" locked="0" layoutInCell="1" allowOverlap="1" wp14:anchorId="55C045F8" wp14:editId="17EB20C4">
                      <wp:simplePos x="0" y="0"/>
                      <wp:positionH relativeFrom="column">
                        <wp:posOffset>786130</wp:posOffset>
                      </wp:positionH>
                      <wp:positionV relativeFrom="paragraph">
                        <wp:posOffset>212725</wp:posOffset>
                      </wp:positionV>
                      <wp:extent cx="76200" cy="457200"/>
                      <wp:effectExtent l="13970" t="12065" r="36830" b="387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5EFE1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61.9pt;margin-top:16.75pt;width: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4144" behindDoc="0" locked="0" layoutInCell="1" allowOverlap="1" wp14:anchorId="4C49129C" wp14:editId="3254ADC6">
                      <wp:simplePos x="0" y="0"/>
                      <wp:positionH relativeFrom="column">
                        <wp:posOffset>24130</wp:posOffset>
                      </wp:positionH>
                      <wp:positionV relativeFrom="paragraph">
                        <wp:posOffset>212725</wp:posOffset>
                      </wp:positionV>
                      <wp:extent cx="76200" cy="457200"/>
                      <wp:effectExtent l="13970" t="12065" r="36830" b="387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B7FD3F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9pt;margin-top:16.75pt;width: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7x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vxBCNF&#10;GmjR/cHrGBll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">
                      <v:textbox inset="5.85pt,.7pt,5.85pt,.7pt"/>
                    </v:shape>
                  </w:pict>
                </mc:Fallback>
              </mc:AlternateContent>
            </w:r>
            <w:r w:rsidR="00165CB8" w:rsidRPr="00D13D22">
              <w:rPr>
                <w:rFonts w:hAnsi="ＭＳ 明朝" w:hint="eastAsia"/>
                <w:sz w:val="22"/>
                <w:szCs w:val="22"/>
              </w:rPr>
              <w:t>萌芽性・将来性</w:t>
            </w:r>
          </w:p>
          <w:p w14:paraId="41994C56" w14:textId="0DF1E8F9" w:rsidR="00165CB8" w:rsidRPr="00D13D22" w:rsidRDefault="00165CB8" w:rsidP="00377CAC">
            <w:pPr>
              <w:tabs>
                <w:tab w:val="center" w:pos="4252"/>
              </w:tabs>
              <w:ind w:leftChars="57" w:left="137" w:rightChars="75" w:right="180"/>
              <w:jc w:val="left"/>
              <w:rPr>
                <w:rFonts w:hAnsi="ＭＳ 明朝"/>
                <w:sz w:val="22"/>
                <w:szCs w:val="22"/>
              </w:rPr>
            </w:pPr>
            <w:r w:rsidRPr="00D13D22">
              <w:rPr>
                <w:rFonts w:hAnsi="ＭＳ 明朝" w:hint="eastAsia"/>
                <w:sz w:val="22"/>
                <w:szCs w:val="22"/>
              </w:rPr>
              <w:t>研究種目④のみ記入</w:t>
            </w:r>
          </w:p>
        </w:tc>
        <w:tc>
          <w:tcPr>
            <w:tcW w:w="7070" w:type="dxa"/>
            <w:tcBorders>
              <w:bottom w:val="dashed" w:sz="4" w:space="0" w:color="auto"/>
            </w:tcBorders>
            <w:shd w:val="clear" w:color="auto" w:fill="auto"/>
          </w:tcPr>
          <w:p w14:paraId="39BB953E" w14:textId="77777777" w:rsidR="00F44B8F" w:rsidRDefault="00F44B8F" w:rsidP="00F44B8F">
            <w:pPr>
              <w:tabs>
                <w:tab w:val="center" w:pos="4252"/>
              </w:tabs>
              <w:ind w:left="2" w:hangingChars="1" w:hanging="2"/>
              <w:rPr>
                <w:rFonts w:hAnsi="ＭＳ 明朝"/>
                <w:sz w:val="21"/>
                <w:szCs w:val="21"/>
              </w:rPr>
            </w:pPr>
          </w:p>
          <w:p w14:paraId="311268E4" w14:textId="177D3734" w:rsidR="00F44B8F" w:rsidRPr="00A55159" w:rsidRDefault="00F44B8F" w:rsidP="00F44B8F">
            <w:pPr>
              <w:tabs>
                <w:tab w:val="center" w:pos="4252"/>
              </w:tabs>
              <w:ind w:left="2" w:hangingChars="1" w:hanging="2"/>
              <w:rPr>
                <w:rFonts w:hAnsi="ＭＳ 明朝"/>
                <w:sz w:val="21"/>
                <w:szCs w:val="21"/>
              </w:rPr>
            </w:pPr>
          </w:p>
        </w:tc>
      </w:tr>
      <w:tr w:rsidR="00165CB8" w:rsidRPr="00D13D22" w14:paraId="55022BE3" w14:textId="77777777" w:rsidTr="00DC767C">
        <w:trPr>
          <w:cantSplit/>
          <w:trHeight w:val="1832"/>
        </w:trPr>
        <w:tc>
          <w:tcPr>
            <w:tcW w:w="871" w:type="dxa"/>
            <w:vMerge/>
            <w:tcBorders>
              <w:right w:val="dashed" w:sz="4" w:space="0" w:color="auto"/>
            </w:tcBorders>
          </w:tcPr>
          <w:p w14:paraId="2CB5464B"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bottom w:val="dashed" w:sz="4" w:space="0" w:color="auto"/>
            </w:tcBorders>
          </w:tcPr>
          <w:p w14:paraId="41567BCB" w14:textId="491D3F1A" w:rsidR="00165CB8" w:rsidRPr="00D13D22" w:rsidRDefault="008F024D" w:rsidP="009C167F">
            <w:pPr>
              <w:tabs>
                <w:tab w:val="center" w:pos="4252"/>
              </w:tabs>
              <w:ind w:leftChars="-17" w:left="-41" w:firstLineChars="5" w:firstLine="11"/>
              <w:jc w:val="left"/>
              <w:rPr>
                <w:rFonts w:hAnsi="ＭＳ 明朝"/>
                <w:sz w:val="22"/>
                <w:szCs w:val="22"/>
              </w:rPr>
            </w:pPr>
            <w:r>
              <w:rPr>
                <w:rFonts w:hAnsi="ＭＳ 明朝"/>
                <w:noProof/>
                <w:sz w:val="22"/>
                <w:szCs w:val="22"/>
              </w:rPr>
              <mc:AlternateContent>
                <mc:Choice Requires="wps">
                  <w:drawing>
                    <wp:anchor distT="0" distB="0" distL="114300" distR="114300" simplePos="0" relativeHeight="251662336" behindDoc="0" locked="0" layoutInCell="1" allowOverlap="1" wp14:anchorId="2A5BCA82" wp14:editId="759B475A">
                      <wp:simplePos x="0" y="0"/>
                      <wp:positionH relativeFrom="column">
                        <wp:posOffset>786130</wp:posOffset>
                      </wp:positionH>
                      <wp:positionV relativeFrom="paragraph">
                        <wp:posOffset>198120</wp:posOffset>
                      </wp:positionV>
                      <wp:extent cx="76200" cy="457200"/>
                      <wp:effectExtent l="13970" t="13335" r="36830" b="374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6E7359A" id="AutoShape 7" o:spid="_x0000_s1026" type="#_x0000_t86" style="position:absolute;left:0;text-align:left;margin-left:61.9pt;margin-top:15.6pt;width: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9264" behindDoc="0" locked="0" layoutInCell="1" allowOverlap="1" wp14:anchorId="1E749CEB" wp14:editId="610D35A7">
                      <wp:simplePos x="0" y="0"/>
                      <wp:positionH relativeFrom="column">
                        <wp:posOffset>24130</wp:posOffset>
                      </wp:positionH>
                      <wp:positionV relativeFrom="paragraph">
                        <wp:posOffset>198120</wp:posOffset>
                      </wp:positionV>
                      <wp:extent cx="76200" cy="457200"/>
                      <wp:effectExtent l="13970" t="13335" r="36830" b="374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3D5B0A" id="AutoShape 6" o:spid="_x0000_s1026" type="#_x0000_t85" style="position:absolute;left:0;text-align:left;margin-left:1.9pt;margin-top:15.6pt;width: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Z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txhpEi&#10;DbTo/uB1jIwm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">
                      <v:textbox inset="5.85pt,.7pt,5.85pt,.7pt"/>
                    </v:shape>
                  </w:pict>
                </mc:Fallback>
              </mc:AlternateContent>
            </w:r>
            <w:r w:rsidR="00165CB8" w:rsidRPr="00D13D22">
              <w:rPr>
                <w:rFonts w:hAnsi="ＭＳ 明朝" w:hint="eastAsia"/>
                <w:sz w:val="22"/>
                <w:szCs w:val="22"/>
              </w:rPr>
              <w:t>地域性・先駆性</w:t>
            </w:r>
          </w:p>
          <w:p w14:paraId="1492F84F" w14:textId="77777777" w:rsidR="00377CAC"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研究種目⑤</w:t>
            </w:r>
          </w:p>
          <w:p w14:paraId="2DD7FEB4" w14:textId="66EFB22B" w:rsidR="00165CB8" w:rsidRPr="00D13D22"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bottom w:val="dashed" w:sz="4" w:space="0" w:color="auto"/>
            </w:tcBorders>
            <w:shd w:val="clear" w:color="auto" w:fill="auto"/>
          </w:tcPr>
          <w:p w14:paraId="5252FEB4" w14:textId="77777777" w:rsidR="00165CB8" w:rsidRPr="00D13D22" w:rsidRDefault="00165CB8" w:rsidP="009C167F">
            <w:pPr>
              <w:tabs>
                <w:tab w:val="center" w:pos="4252"/>
              </w:tabs>
              <w:ind w:left="2640" w:hangingChars="1200" w:hanging="2640"/>
              <w:jc w:val="left"/>
              <w:rPr>
                <w:rFonts w:hAnsi="ＭＳ 明朝"/>
                <w:sz w:val="22"/>
                <w:szCs w:val="22"/>
              </w:rPr>
            </w:pPr>
          </w:p>
        </w:tc>
      </w:tr>
      <w:tr w:rsidR="00165CB8" w:rsidRPr="00D13D22" w14:paraId="2765B855" w14:textId="77777777" w:rsidTr="00D1503E">
        <w:trPr>
          <w:cantSplit/>
          <w:trHeight w:val="2769"/>
        </w:trPr>
        <w:tc>
          <w:tcPr>
            <w:tcW w:w="871" w:type="dxa"/>
            <w:vMerge/>
            <w:tcBorders>
              <w:right w:val="dashed" w:sz="4" w:space="0" w:color="auto"/>
            </w:tcBorders>
          </w:tcPr>
          <w:p w14:paraId="4F5A7DE7"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tcBorders>
          </w:tcPr>
          <w:p w14:paraId="5D9CE9F9" w14:textId="77F3BFA7" w:rsidR="00165CB8" w:rsidRPr="00D13D22" w:rsidRDefault="00165CB8" w:rsidP="009C167F">
            <w:pPr>
              <w:tabs>
                <w:tab w:val="center" w:pos="4252"/>
              </w:tabs>
              <w:ind w:leftChars="-29" w:left="-70" w:firstLineChars="5" w:firstLine="11"/>
              <w:jc w:val="left"/>
              <w:rPr>
                <w:rFonts w:hAnsi="ＭＳ 明朝"/>
                <w:sz w:val="22"/>
                <w:szCs w:val="22"/>
              </w:rPr>
            </w:pPr>
            <w:r w:rsidRPr="00D13D22">
              <w:rPr>
                <w:rFonts w:hAnsi="ＭＳ 明朝" w:hint="eastAsia"/>
                <w:sz w:val="22"/>
                <w:szCs w:val="22"/>
              </w:rPr>
              <w:t>高度性・</w:t>
            </w:r>
            <w:r w:rsidR="008F024D">
              <w:rPr>
                <w:rFonts w:hAnsi="ＭＳ 明朝"/>
                <w:noProof/>
                <w:sz w:val="22"/>
                <w:szCs w:val="22"/>
              </w:rPr>
              <mc:AlternateContent>
                <mc:Choice Requires="wps">
                  <w:drawing>
                    <wp:anchor distT="0" distB="0" distL="114300" distR="114300" simplePos="0" relativeHeight="251666432" behindDoc="0" locked="0" layoutInCell="1" allowOverlap="1" wp14:anchorId="7AB4A5FB" wp14:editId="52D023C1">
                      <wp:simplePos x="0" y="0"/>
                      <wp:positionH relativeFrom="column">
                        <wp:posOffset>786130</wp:posOffset>
                      </wp:positionH>
                      <wp:positionV relativeFrom="paragraph">
                        <wp:posOffset>204470</wp:posOffset>
                      </wp:positionV>
                      <wp:extent cx="76200" cy="457200"/>
                      <wp:effectExtent l="13970" t="8890" r="36830" b="4191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C308A71" id="AutoShape 9" o:spid="_x0000_s1026" type="#_x0000_t86" style="position:absolute;left:0;text-align:left;margin-left:61.9pt;margin-top:16.1pt;width: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">
                      <v:textbox inset="5.85pt,.7pt,5.85pt,.7pt"/>
                    </v:shape>
                  </w:pict>
                </mc:Fallback>
              </mc:AlternateContent>
            </w:r>
            <w:r w:rsidR="008F024D">
              <w:rPr>
                <w:rFonts w:hAnsi="ＭＳ 明朝"/>
                <w:noProof/>
                <w:sz w:val="22"/>
                <w:szCs w:val="22"/>
              </w:rPr>
              <mc:AlternateContent>
                <mc:Choice Requires="wps">
                  <w:drawing>
                    <wp:anchor distT="0" distB="0" distL="114300" distR="114300" simplePos="0" relativeHeight="251663360" behindDoc="0" locked="0" layoutInCell="1" allowOverlap="1" wp14:anchorId="7F507A60" wp14:editId="15F88606">
                      <wp:simplePos x="0" y="0"/>
                      <wp:positionH relativeFrom="column">
                        <wp:posOffset>24130</wp:posOffset>
                      </wp:positionH>
                      <wp:positionV relativeFrom="paragraph">
                        <wp:posOffset>204470</wp:posOffset>
                      </wp:positionV>
                      <wp:extent cx="76200" cy="457200"/>
                      <wp:effectExtent l="13970" t="8890" r="36830" b="4191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B49635C" id="AutoShape 8" o:spid="_x0000_s1026" type="#_x0000_t85" style="position:absolute;left:0;text-align:left;margin-left:1.9pt;margin-top:16.1pt;width: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">
                      <v:textbox inset="5.85pt,.7pt,5.85pt,.7pt"/>
                    </v:shape>
                  </w:pict>
                </mc:Fallback>
              </mc:AlternateContent>
            </w:r>
            <w:r w:rsidRPr="00D13D22">
              <w:rPr>
                <w:rFonts w:hAnsi="ＭＳ 明朝" w:hint="eastAsia"/>
                <w:sz w:val="22"/>
                <w:szCs w:val="22"/>
              </w:rPr>
              <w:t>将来性</w:t>
            </w:r>
          </w:p>
          <w:p w14:paraId="03C2E59F" w14:textId="77777777" w:rsidR="00377CAC"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研究種目⑥</w:t>
            </w:r>
          </w:p>
          <w:p w14:paraId="67C8D43D" w14:textId="15E16A97" w:rsidR="00165CB8" w:rsidRPr="00D13D22"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tcBorders>
            <w:shd w:val="clear" w:color="auto" w:fill="auto"/>
          </w:tcPr>
          <w:p w14:paraId="59433DE7" w14:textId="0F940F7B" w:rsidR="00AF43B2" w:rsidRPr="00AF43B2" w:rsidRDefault="00AF43B2" w:rsidP="00AF43B2">
            <w:pPr>
              <w:pStyle w:val="HTMLPreformatted"/>
              <w:shd w:val="clear" w:color="auto" w:fill="F8F9FA"/>
              <w:spacing w:line="480" w:lineRule="atLeast"/>
              <w:rPr>
                <w:rFonts w:ascii="ＭＳ 明朝" w:hAnsi="ＭＳ 明朝" w:cs="ＭＳ 明朝" w:hint="eastAsia"/>
                <w:color w:val="222222"/>
                <w:sz w:val="21"/>
                <w:szCs w:val="21"/>
              </w:rPr>
            </w:pPr>
            <w:r w:rsidRPr="00AF43B2">
              <w:rPr>
                <w:rFonts w:ascii="inherit" w:hAnsi="inherit" w:hint="eastAsia"/>
                <w:color w:val="222222"/>
                <w:sz w:val="21"/>
                <w:szCs w:val="21"/>
              </w:rPr>
              <w:t>サービス提供の研究は、</w:t>
            </w:r>
            <w:r w:rsidRPr="00AF43B2">
              <w:rPr>
                <w:rFonts w:ascii="inherit" w:hAnsi="inherit" w:hint="eastAsia"/>
                <w:color w:val="222222"/>
                <w:sz w:val="21"/>
                <w:szCs w:val="21"/>
              </w:rPr>
              <w:t>R</w:t>
            </w:r>
            <w:r w:rsidRPr="00AF43B2">
              <w:rPr>
                <w:rFonts w:ascii="inherit" w:hAnsi="inherit" w:hint="eastAsia"/>
                <w:color w:val="222222"/>
                <w:sz w:val="21"/>
                <w:szCs w:val="21"/>
              </w:rPr>
              <w:t>＆</w:t>
            </w:r>
            <w:r w:rsidRPr="00AF43B2">
              <w:rPr>
                <w:rFonts w:ascii="inherit" w:hAnsi="inherit" w:hint="eastAsia"/>
                <w:color w:val="222222"/>
                <w:sz w:val="21"/>
                <w:szCs w:val="21"/>
              </w:rPr>
              <w:t>D</w:t>
            </w:r>
            <w:r w:rsidRPr="00AF43B2">
              <w:rPr>
                <w:rFonts w:ascii="inherit" w:hAnsi="inherit" w:hint="eastAsia"/>
                <w:color w:val="222222"/>
                <w:sz w:val="21"/>
                <w:szCs w:val="21"/>
              </w:rPr>
              <w:t>のあるセクターにとって有益です。人工知能の進歩は、サービスの成長とサービスイノベーションの推進に計り知れない機会を提供し、より実行可能なサービスシステムを実現します。これらの進歩は、</w:t>
            </w:r>
            <w:r w:rsidRPr="00AF43B2">
              <w:rPr>
                <w:rFonts w:ascii="inherit" w:hAnsi="inherit" w:hint="eastAsia"/>
                <w:color w:val="222222"/>
                <w:sz w:val="21"/>
                <w:szCs w:val="21"/>
              </w:rPr>
              <w:t>Society 5.0</w:t>
            </w:r>
            <w:r w:rsidRPr="00AF43B2">
              <w:rPr>
                <w:rFonts w:ascii="inherit" w:hAnsi="inherit" w:hint="eastAsia"/>
                <w:color w:val="222222"/>
                <w:sz w:val="21"/>
                <w:szCs w:val="21"/>
              </w:rPr>
              <w:t>に焦点を当てた新しい方法論を適用する機会を表しています。メカニズム研究理論に適用すると、オペレーションズ・リサーチの数学的最適化が新しい市場の設計に重要な役割を果たす</w:t>
            </w:r>
            <w:r>
              <w:rPr>
                <w:rFonts w:ascii="ＭＳ 明朝" w:hAnsi="ＭＳ 明朝" w:cs="ＭＳ 明朝" w:hint="eastAsia"/>
                <w:color w:val="222222"/>
                <w:sz w:val="21"/>
                <w:szCs w:val="21"/>
              </w:rPr>
              <w:t>。</w:t>
            </w:r>
          </w:p>
          <w:p w14:paraId="1E831FC0" w14:textId="03AAA34F" w:rsidR="00AD3237" w:rsidRPr="00AD3237" w:rsidRDefault="00AF43B2" w:rsidP="00AF43B2">
            <w:pPr>
              <w:tabs>
                <w:tab w:val="center" w:pos="4252"/>
              </w:tabs>
              <w:ind w:left="2" w:hangingChars="1" w:hanging="2"/>
              <w:rPr>
                <w:rFonts w:eastAsia="Times New Roman"/>
                <w:sz w:val="21"/>
                <w:szCs w:val="21"/>
              </w:rPr>
            </w:pPr>
            <w:r w:rsidRPr="00F9496F">
              <w:rPr>
                <w:rFonts w:eastAsia="Times New Roman"/>
                <w:sz w:val="21"/>
                <w:szCs w:val="21"/>
              </w:rPr>
              <w:t xml:space="preserve"> </w:t>
            </w:r>
            <w:r w:rsidR="00387BFE" w:rsidRPr="00F9496F">
              <w:rPr>
                <w:rFonts w:eastAsia="Times New Roman"/>
                <w:sz w:val="21"/>
                <w:szCs w:val="21"/>
              </w:rPr>
              <w:t>(Hillier and Lieberman, 2010</w:t>
            </w:r>
            <w:r w:rsidR="000351D5">
              <w:rPr>
                <w:rFonts w:eastAsia="Times New Roman"/>
                <w:sz w:val="21"/>
                <w:szCs w:val="21"/>
              </w:rPr>
              <w:t xml:space="preserve">; </w:t>
            </w:r>
            <w:r w:rsidR="00387BFE" w:rsidRPr="00F9496F">
              <w:rPr>
                <w:rFonts w:eastAsia="Times New Roman"/>
                <w:sz w:val="21"/>
                <w:szCs w:val="21"/>
              </w:rPr>
              <w:t>Bichler, 2018).</w:t>
            </w:r>
          </w:p>
        </w:tc>
      </w:tr>
    </w:tbl>
    <w:p w14:paraId="045D5579" w14:textId="77777777" w:rsidR="00165CB8" w:rsidRPr="00D13D22" w:rsidRDefault="00165CB8" w:rsidP="00165CB8">
      <w:pPr>
        <w:rPr>
          <w:rFonts w:hAnsi="ＭＳ 明朝"/>
          <w:sz w:val="22"/>
          <w:szCs w:val="22"/>
        </w:rPr>
      </w:pPr>
      <w:r w:rsidRPr="00D13D22">
        <w:rPr>
          <w:rFonts w:hAnsi="ＭＳ 明朝" w:hint="eastAsia"/>
          <w:sz w:val="22"/>
          <w:szCs w:val="22"/>
        </w:rPr>
        <w:lastRenderedPageBreak/>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08"/>
        <w:gridCol w:w="1418"/>
        <w:gridCol w:w="962"/>
        <w:gridCol w:w="1347"/>
        <w:gridCol w:w="1390"/>
        <w:gridCol w:w="1120"/>
        <w:gridCol w:w="1129"/>
      </w:tblGrid>
      <w:tr w:rsidR="00165CB8" w:rsidRPr="00D13D22" w14:paraId="6BAF46B2" w14:textId="77777777" w:rsidTr="004439EE">
        <w:trPr>
          <w:cantSplit/>
          <w:trHeight w:val="2339"/>
        </w:trPr>
        <w:tc>
          <w:tcPr>
            <w:tcW w:w="2263" w:type="dxa"/>
            <w:gridSpan w:val="2"/>
          </w:tcPr>
          <w:p w14:paraId="32C28B8E" w14:textId="77777777" w:rsidR="001862DA" w:rsidRDefault="001862DA" w:rsidP="001862DA">
            <w:pPr>
              <w:tabs>
                <w:tab w:val="center" w:pos="4252"/>
              </w:tabs>
              <w:ind w:left="238" w:hangingChars="108" w:hanging="238"/>
              <w:jc w:val="left"/>
              <w:rPr>
                <w:rFonts w:hAnsi="ＭＳ 明朝"/>
                <w:sz w:val="22"/>
                <w:szCs w:val="22"/>
              </w:rPr>
            </w:pPr>
            <w:r>
              <w:rPr>
                <w:rFonts w:hAnsi="ＭＳ 明朝" w:hint="eastAsia"/>
                <w:sz w:val="22"/>
                <w:szCs w:val="22"/>
              </w:rPr>
              <w:t>9．これまでの</w:t>
            </w:r>
          </w:p>
          <w:p w14:paraId="74B290DC" w14:textId="6C70A6DE" w:rsidR="00165CB8" w:rsidRPr="00D13D22" w:rsidRDefault="001862DA" w:rsidP="001862DA">
            <w:pPr>
              <w:tabs>
                <w:tab w:val="center" w:pos="4252"/>
              </w:tabs>
              <w:ind w:leftChars="100" w:left="240"/>
              <w:jc w:val="left"/>
              <w:rPr>
                <w:rFonts w:hAnsi="ＭＳ 明朝"/>
                <w:sz w:val="22"/>
                <w:szCs w:val="22"/>
              </w:rPr>
            </w:pPr>
            <w:r w:rsidRPr="00D13D22">
              <w:rPr>
                <w:rFonts w:hAnsi="ＭＳ 明朝" w:hint="eastAsia"/>
                <w:sz w:val="22"/>
                <w:szCs w:val="22"/>
              </w:rPr>
              <w:t>研究経緯・成果</w:t>
            </w:r>
          </w:p>
        </w:tc>
        <w:tc>
          <w:tcPr>
            <w:tcW w:w="7366" w:type="dxa"/>
            <w:gridSpan w:val="6"/>
          </w:tcPr>
          <w:p w14:paraId="016C3792" w14:textId="6AA6608D" w:rsidR="00165CB8" w:rsidRDefault="00165CB8" w:rsidP="00165CB8">
            <w:pPr>
              <w:tabs>
                <w:tab w:val="center" w:pos="4252"/>
              </w:tabs>
              <w:jc w:val="left"/>
              <w:rPr>
                <w:rFonts w:hAnsi="ＭＳ 明朝"/>
                <w:sz w:val="22"/>
                <w:szCs w:val="22"/>
              </w:rPr>
            </w:pPr>
            <w:r w:rsidRPr="00D13D22">
              <w:rPr>
                <w:rFonts w:hAnsi="ＭＳ 明朝" w:hint="eastAsia"/>
                <w:sz w:val="22"/>
                <w:szCs w:val="22"/>
              </w:rPr>
              <w:t>（研究テーマに関してこれまでの研究成果や共同研究の実績など）</w:t>
            </w:r>
          </w:p>
          <w:p w14:paraId="223523E8" w14:textId="1F4D8C45" w:rsidR="00165CB8" w:rsidRPr="00DB676B" w:rsidRDefault="00AF43B2" w:rsidP="00AF43B2">
            <w:pPr>
              <w:pStyle w:val="HTMLPreformatted"/>
              <w:shd w:val="clear" w:color="auto" w:fill="F8F9FA"/>
              <w:spacing w:line="480" w:lineRule="atLeast"/>
              <w:rPr>
                <w:rFonts w:hAnsi="ＭＳ Ｐ明朝"/>
                <w:sz w:val="22"/>
                <w:szCs w:val="22"/>
              </w:rPr>
            </w:pPr>
            <w:r>
              <w:rPr>
                <w:rFonts w:ascii="inherit" w:hAnsi="inherit" w:hint="eastAsia"/>
                <w:color w:val="222222"/>
                <w:sz w:val="21"/>
                <w:szCs w:val="21"/>
              </w:rPr>
              <w:t>本</w:t>
            </w:r>
            <w:r w:rsidRPr="00AF43B2">
              <w:rPr>
                <w:rFonts w:ascii="inherit" w:hAnsi="inherit" w:hint="eastAsia"/>
                <w:color w:val="222222"/>
                <w:sz w:val="21"/>
                <w:szCs w:val="21"/>
              </w:rPr>
              <w:t>プロジェクトの主任研究者は、産総研のポスドク研究者が</w:t>
            </w:r>
            <w:r w:rsidRPr="00AF43B2">
              <w:rPr>
                <w:rFonts w:ascii="inherit" w:hAnsi="inherit" w:hint="eastAsia"/>
                <w:color w:val="222222"/>
                <w:sz w:val="21"/>
                <w:szCs w:val="21"/>
              </w:rPr>
              <w:t>2019</w:t>
            </w:r>
            <w:r w:rsidRPr="00AF43B2">
              <w:rPr>
                <w:rFonts w:ascii="inherit" w:hAnsi="inherit" w:hint="eastAsia"/>
                <w:color w:val="222222"/>
                <w:sz w:val="21"/>
                <w:szCs w:val="21"/>
              </w:rPr>
              <w:t>年に省庁間戦略革新推進プログラム（</w:t>
            </w:r>
            <w:r w:rsidRPr="00AF43B2">
              <w:rPr>
                <w:rFonts w:ascii="inherit" w:hAnsi="inherit" w:hint="eastAsia"/>
                <w:color w:val="222222"/>
                <w:sz w:val="21"/>
                <w:szCs w:val="21"/>
              </w:rPr>
              <w:t>SIP</w:t>
            </w:r>
            <w:r w:rsidRPr="00AF43B2">
              <w:rPr>
                <w:rFonts w:ascii="inherit" w:hAnsi="inherit" w:hint="eastAsia"/>
                <w:color w:val="222222"/>
                <w:sz w:val="21"/>
                <w:szCs w:val="21"/>
              </w:rPr>
              <w:t>）</w:t>
            </w:r>
            <w:r w:rsidRPr="00AF43B2">
              <w:rPr>
                <w:rFonts w:ascii="inherit" w:hAnsi="inherit" w:hint="eastAsia"/>
                <w:color w:val="222222"/>
                <w:sz w:val="21"/>
                <w:szCs w:val="21"/>
              </w:rPr>
              <w:t>NEDO</w:t>
            </w:r>
            <w:r w:rsidRPr="00AF43B2">
              <w:rPr>
                <w:rFonts w:ascii="inherit" w:hAnsi="inherit" w:hint="eastAsia"/>
                <w:color w:val="222222"/>
                <w:sz w:val="21"/>
                <w:szCs w:val="21"/>
              </w:rPr>
              <w:t>内の共同研究に積極的に参加したときの研究でした。研究の焦点は、レストランサービスの効率。</w:t>
            </w:r>
            <w:r w:rsidRPr="00AF43B2">
              <w:rPr>
                <w:rFonts w:ascii="inherit" w:hAnsi="inherit" w:hint="eastAsia"/>
                <w:color w:val="222222"/>
                <w:sz w:val="21"/>
                <w:szCs w:val="21"/>
              </w:rPr>
              <w:t xml:space="preserve"> 2017</w:t>
            </w:r>
            <w:r w:rsidRPr="00AF43B2">
              <w:rPr>
                <w:rFonts w:ascii="inherit" w:hAnsi="inherit" w:hint="eastAsia"/>
                <w:color w:val="222222"/>
                <w:sz w:val="21"/>
                <w:szCs w:val="21"/>
              </w:rPr>
              <w:t>年から</w:t>
            </w:r>
            <w:r w:rsidRPr="00AF43B2">
              <w:rPr>
                <w:rFonts w:ascii="inherit" w:hAnsi="inherit" w:hint="eastAsia"/>
                <w:color w:val="222222"/>
                <w:sz w:val="21"/>
                <w:szCs w:val="21"/>
              </w:rPr>
              <w:t>2019</w:t>
            </w:r>
            <w:r w:rsidRPr="00AF43B2">
              <w:rPr>
                <w:rFonts w:ascii="inherit" w:hAnsi="inherit" w:hint="eastAsia"/>
                <w:color w:val="222222"/>
                <w:sz w:val="21"/>
                <w:szCs w:val="21"/>
              </w:rPr>
              <w:t>年まで、近畿大学と</w:t>
            </w:r>
            <w:r w:rsidRPr="00AF43B2">
              <w:rPr>
                <w:rFonts w:ascii="inherit" w:hAnsi="inherit" w:hint="eastAsia"/>
                <w:color w:val="222222"/>
                <w:sz w:val="21"/>
                <w:szCs w:val="21"/>
              </w:rPr>
              <w:t>Ganko Food</w:t>
            </w:r>
            <w:r w:rsidRPr="00AF43B2">
              <w:rPr>
                <w:rFonts w:ascii="inherit" w:hAnsi="inherit" w:hint="eastAsia"/>
                <w:color w:val="222222"/>
                <w:sz w:val="21"/>
                <w:szCs w:val="21"/>
              </w:rPr>
              <w:t>、</w:t>
            </w:r>
            <w:r w:rsidRPr="00AF43B2">
              <w:rPr>
                <w:rFonts w:ascii="inherit" w:hAnsi="inherit" w:hint="eastAsia"/>
                <w:color w:val="222222"/>
                <w:sz w:val="21"/>
                <w:szCs w:val="21"/>
              </w:rPr>
              <w:t>Inc.</w:t>
            </w:r>
            <w:r w:rsidRPr="00AF43B2">
              <w:rPr>
                <w:rFonts w:ascii="inherit" w:hAnsi="inherit" w:hint="eastAsia"/>
                <w:color w:val="222222"/>
                <w:sz w:val="21"/>
                <w:szCs w:val="21"/>
              </w:rPr>
              <w:t>がサービスエンジニアリングに関連して共同研究を行い、レストランのサービスを最適化しました。博士研究の最後の期間を通じて、日本経営システム学会は、</w:t>
            </w:r>
            <w:r w:rsidRPr="00AF43B2">
              <w:rPr>
                <w:rFonts w:ascii="inherit" w:hAnsi="inherit" w:hint="eastAsia"/>
                <w:color w:val="222222"/>
                <w:sz w:val="21"/>
                <w:szCs w:val="21"/>
              </w:rPr>
              <w:t>2016</w:t>
            </w:r>
            <w:r w:rsidRPr="00AF43B2">
              <w:rPr>
                <w:rFonts w:ascii="inherit" w:hAnsi="inherit" w:hint="eastAsia"/>
                <w:color w:val="222222"/>
                <w:sz w:val="21"/>
                <w:szCs w:val="21"/>
              </w:rPr>
              <w:t>年に若手研究者に奨励賞を授与しました。</w:t>
            </w:r>
          </w:p>
        </w:tc>
      </w:tr>
      <w:tr w:rsidR="00165CB8" w:rsidRPr="00D13D22" w14:paraId="5C035F50" w14:textId="77777777" w:rsidTr="004439EE">
        <w:trPr>
          <w:cantSplit/>
          <w:trHeight w:val="2676"/>
        </w:trPr>
        <w:tc>
          <w:tcPr>
            <w:tcW w:w="2263" w:type="dxa"/>
            <w:gridSpan w:val="2"/>
          </w:tcPr>
          <w:p w14:paraId="3E3800D4" w14:textId="6E20F289" w:rsidR="00C506DA" w:rsidRDefault="00165CB8" w:rsidP="00C506DA">
            <w:pPr>
              <w:tabs>
                <w:tab w:val="center" w:pos="4252"/>
              </w:tabs>
              <w:ind w:left="266" w:rightChars="-7" w:right="-17" w:hangingChars="121" w:hanging="266"/>
              <w:jc w:val="left"/>
              <w:rPr>
                <w:rFonts w:hAnsi="ＭＳ 明朝"/>
                <w:sz w:val="22"/>
                <w:szCs w:val="22"/>
              </w:rPr>
            </w:pPr>
            <w:r w:rsidRPr="00D13D22">
              <w:rPr>
                <w:rFonts w:hAnsi="ＭＳ 明朝" w:hint="eastAsia"/>
                <w:sz w:val="22"/>
                <w:szCs w:val="22"/>
              </w:rPr>
              <w:t>10．研究経費の</w:t>
            </w:r>
          </w:p>
          <w:p w14:paraId="0584A54D" w14:textId="77777777" w:rsidR="00165CB8" w:rsidRPr="00D13D22" w:rsidRDefault="00165CB8" w:rsidP="00C506DA">
            <w:pPr>
              <w:tabs>
                <w:tab w:val="center" w:pos="4252"/>
              </w:tabs>
              <w:ind w:leftChars="108" w:left="314" w:rightChars="-7" w:right="-17" w:hangingChars="25" w:hanging="55"/>
              <w:jc w:val="left"/>
              <w:rPr>
                <w:rFonts w:hAnsi="ＭＳ 明朝"/>
                <w:sz w:val="22"/>
                <w:szCs w:val="22"/>
              </w:rPr>
            </w:pPr>
            <w:r w:rsidRPr="00D13D22">
              <w:rPr>
                <w:rFonts w:hAnsi="ＭＳ 明朝" w:hint="eastAsia"/>
                <w:sz w:val="22"/>
                <w:szCs w:val="22"/>
              </w:rPr>
              <w:t>妥当性・必要性</w:t>
            </w:r>
          </w:p>
        </w:tc>
        <w:tc>
          <w:tcPr>
            <w:tcW w:w="7366" w:type="dxa"/>
            <w:gridSpan w:val="6"/>
            <w:tcBorders>
              <w:bottom w:val="nil"/>
            </w:tcBorders>
          </w:tcPr>
          <w:p w14:paraId="4CC63E1C" w14:textId="77777777" w:rsidR="00165CB8" w:rsidRPr="007A040F" w:rsidRDefault="00165CB8" w:rsidP="00165CB8">
            <w:pPr>
              <w:tabs>
                <w:tab w:val="center" w:pos="4252"/>
              </w:tabs>
              <w:jc w:val="left"/>
              <w:rPr>
                <w:rFonts w:hAnsi="ＭＳ 明朝"/>
                <w:sz w:val="22"/>
                <w:szCs w:val="22"/>
              </w:rPr>
            </w:pPr>
            <w:r w:rsidRPr="007A040F">
              <w:rPr>
                <w:rFonts w:hAnsi="ＭＳ 明朝" w:hint="eastAsia"/>
                <w:sz w:val="22"/>
                <w:szCs w:val="22"/>
              </w:rPr>
              <w:t>（下欄に記入する研究経費の妥当性・必要性・積算根拠など）</w:t>
            </w:r>
          </w:p>
          <w:p w14:paraId="6C49886B" w14:textId="2BFC7C4B" w:rsidR="00866507" w:rsidRPr="00666147" w:rsidRDefault="00666147" w:rsidP="00666147">
            <w:pPr>
              <w:pStyle w:val="HTMLPreformatted"/>
              <w:shd w:val="clear" w:color="auto" w:fill="F8F9FA"/>
              <w:spacing w:line="480" w:lineRule="atLeast"/>
              <w:rPr>
                <w:rFonts w:ascii="inherit" w:hAnsi="inherit"/>
                <w:color w:val="222222"/>
                <w:sz w:val="21"/>
                <w:szCs w:val="21"/>
              </w:rPr>
            </w:pPr>
            <w:r w:rsidRPr="00666147">
              <w:rPr>
                <w:rFonts w:ascii="inherit" w:hAnsi="inherit" w:hint="eastAsia"/>
                <w:color w:val="222222"/>
                <w:sz w:val="21"/>
                <w:szCs w:val="21"/>
              </w:rPr>
              <w:t>設備費：大量のデータを使った実験を行います。シミュレーションを実行するには、高性能で使いやすいコンピュータソフトウェアが必要です。消費コスト：データを保存するには、大容量のハードディスクが必要になります。非常勤の研究助手によるデータ挿入料。旅費：国内および国際会議に参加する科学界および社会に研究結果を提示するため、および会議登録料の支払い。</w:t>
            </w:r>
          </w:p>
        </w:tc>
      </w:tr>
      <w:tr w:rsidR="008D4643" w:rsidRPr="00D13D22" w14:paraId="49B89FBE" w14:textId="77777777" w:rsidTr="004439EE">
        <w:trPr>
          <w:cantSplit/>
          <w:trHeight w:val="526"/>
        </w:trPr>
        <w:tc>
          <w:tcPr>
            <w:tcW w:w="1555" w:type="dxa"/>
            <w:vMerge w:val="restart"/>
          </w:tcPr>
          <w:p w14:paraId="086C7661" w14:textId="77777777" w:rsidR="008D4643" w:rsidRPr="00D13D22" w:rsidRDefault="008D4643" w:rsidP="008D4643">
            <w:pPr>
              <w:tabs>
                <w:tab w:val="center" w:pos="4252"/>
              </w:tabs>
              <w:jc w:val="left"/>
              <w:rPr>
                <w:rFonts w:hAnsi="ＭＳ 明朝"/>
                <w:sz w:val="22"/>
                <w:szCs w:val="22"/>
                <w:lang w:eastAsia="zh-TW"/>
              </w:rPr>
            </w:pPr>
            <w:r w:rsidRPr="00D13D22">
              <w:rPr>
                <w:rFonts w:hAnsi="ＭＳ 明朝" w:hint="eastAsia"/>
                <w:sz w:val="22"/>
                <w:szCs w:val="22"/>
                <w:lang w:eastAsia="zh-TW"/>
              </w:rPr>
              <w:t>11．研究経費</w:t>
            </w:r>
          </w:p>
          <w:p w14:paraId="44061372" w14:textId="77777777" w:rsidR="008D4643" w:rsidRPr="00D13D22" w:rsidRDefault="006A576F" w:rsidP="008D4643">
            <w:pPr>
              <w:tabs>
                <w:tab w:val="center" w:pos="4252"/>
              </w:tabs>
              <w:jc w:val="left"/>
              <w:rPr>
                <w:rFonts w:hAnsi="ＭＳ 明朝"/>
                <w:sz w:val="22"/>
                <w:szCs w:val="22"/>
                <w:lang w:eastAsia="zh-TW"/>
              </w:rPr>
            </w:pPr>
            <w:r>
              <w:rPr>
                <w:rFonts w:hAnsi="ＭＳ 明朝" w:hint="eastAsia"/>
                <w:sz w:val="22"/>
                <w:szCs w:val="22"/>
                <w:lang w:eastAsia="zh-TW"/>
              </w:rPr>
              <w:t xml:space="preserve">　　（千円）</w:t>
            </w:r>
          </w:p>
          <w:p w14:paraId="3824DCB3" w14:textId="77777777" w:rsidR="008D4643" w:rsidRPr="00D13D22" w:rsidRDefault="008D4643" w:rsidP="008D4643">
            <w:pPr>
              <w:tabs>
                <w:tab w:val="center" w:pos="4252"/>
              </w:tabs>
              <w:jc w:val="left"/>
              <w:rPr>
                <w:rFonts w:hAnsi="ＭＳ 明朝"/>
                <w:sz w:val="22"/>
                <w:szCs w:val="22"/>
                <w:lang w:eastAsia="zh-TW"/>
              </w:rPr>
            </w:pPr>
          </w:p>
          <w:p w14:paraId="79338229" w14:textId="77777777" w:rsidR="008D4643" w:rsidRPr="00D13D22" w:rsidRDefault="008D4643" w:rsidP="008D4643">
            <w:pPr>
              <w:tabs>
                <w:tab w:val="center" w:pos="4252"/>
              </w:tabs>
              <w:jc w:val="left"/>
              <w:rPr>
                <w:rFonts w:hAnsi="ＭＳ 明朝"/>
                <w:sz w:val="22"/>
                <w:szCs w:val="22"/>
                <w:lang w:eastAsia="zh-TW"/>
              </w:rPr>
            </w:pPr>
          </w:p>
          <w:p w14:paraId="48155581" w14:textId="77777777" w:rsidR="008D4643" w:rsidRPr="00D13D22" w:rsidRDefault="008D4643" w:rsidP="008D4643">
            <w:pPr>
              <w:tabs>
                <w:tab w:val="center" w:pos="4252"/>
              </w:tabs>
              <w:jc w:val="left"/>
              <w:rPr>
                <w:rFonts w:hAnsi="ＭＳ 明朝"/>
                <w:sz w:val="22"/>
                <w:szCs w:val="22"/>
                <w:lang w:eastAsia="zh-TW"/>
              </w:rPr>
            </w:pPr>
          </w:p>
          <w:p w14:paraId="63EA31B4" w14:textId="77777777" w:rsidR="00866507" w:rsidRDefault="008D4643" w:rsidP="008D4643">
            <w:pPr>
              <w:rPr>
                <w:rFonts w:hAnsi="ＭＳ 明朝"/>
                <w:sz w:val="22"/>
                <w:szCs w:val="22"/>
                <w:lang w:eastAsia="zh-TW"/>
              </w:rPr>
            </w:pPr>
            <w:r w:rsidRPr="00D13D22">
              <w:rPr>
                <w:rFonts w:hAnsi="ＭＳ 明朝" w:hint="eastAsia"/>
                <w:sz w:val="22"/>
                <w:szCs w:val="22"/>
                <w:lang w:eastAsia="zh-TW"/>
              </w:rPr>
              <w:t xml:space="preserve">　</w:t>
            </w:r>
          </w:p>
          <w:p w14:paraId="469CEF2D" w14:textId="60778305" w:rsidR="008D4643" w:rsidRPr="00D13D22" w:rsidRDefault="008D4643" w:rsidP="00866507">
            <w:pPr>
              <w:jc w:val="right"/>
              <w:rPr>
                <w:rFonts w:hAnsi="ＭＳ 明朝"/>
                <w:sz w:val="22"/>
                <w:szCs w:val="22"/>
              </w:rPr>
            </w:pPr>
            <w:r w:rsidRPr="00D13D22">
              <w:rPr>
                <w:rFonts w:hAnsi="ＭＳ 明朝" w:hint="eastAsia"/>
                <w:sz w:val="22"/>
                <w:szCs w:val="22"/>
                <w:lang w:eastAsia="zh-TW"/>
              </w:rPr>
              <w:t xml:space="preserve">　　</w:t>
            </w:r>
            <w:r w:rsidRPr="00D13D22">
              <w:rPr>
                <w:rFonts w:hAnsi="ＭＳ 明朝" w:hint="eastAsia"/>
                <w:sz w:val="22"/>
                <w:szCs w:val="22"/>
              </w:rPr>
              <w:t>※(9)</w:t>
            </w:r>
          </w:p>
        </w:tc>
        <w:tc>
          <w:tcPr>
            <w:tcW w:w="708" w:type="dxa"/>
            <w:vAlign w:val="center"/>
          </w:tcPr>
          <w:p w14:paraId="0D9061D4" w14:textId="77777777" w:rsidR="008D4643" w:rsidRPr="00C93CFD" w:rsidRDefault="008D4643" w:rsidP="008D4643">
            <w:pPr>
              <w:tabs>
                <w:tab w:val="center" w:pos="4252"/>
              </w:tabs>
              <w:rPr>
                <w:rFonts w:hAnsi="ＭＳ 明朝"/>
                <w:sz w:val="22"/>
                <w:szCs w:val="22"/>
              </w:rPr>
            </w:pPr>
            <w:r>
              <w:rPr>
                <w:rFonts w:hAnsi="ＭＳ 明朝" w:hint="eastAsia"/>
                <w:sz w:val="22"/>
                <w:szCs w:val="22"/>
              </w:rPr>
              <w:t>経費</w:t>
            </w:r>
          </w:p>
        </w:tc>
        <w:tc>
          <w:tcPr>
            <w:tcW w:w="1418" w:type="dxa"/>
            <w:vAlign w:val="center"/>
          </w:tcPr>
          <w:p w14:paraId="7705A946" w14:textId="77777777" w:rsidR="008D4643" w:rsidRDefault="008D4643" w:rsidP="008D4643">
            <w:pPr>
              <w:tabs>
                <w:tab w:val="center" w:pos="4252"/>
              </w:tabs>
              <w:jc w:val="center"/>
              <w:rPr>
                <w:sz w:val="22"/>
              </w:rPr>
            </w:pPr>
            <w:r>
              <w:rPr>
                <w:rFonts w:hint="eastAsia"/>
                <w:sz w:val="22"/>
              </w:rPr>
              <w:t>物品費</w:t>
            </w:r>
          </w:p>
        </w:tc>
        <w:tc>
          <w:tcPr>
            <w:tcW w:w="962" w:type="dxa"/>
            <w:vAlign w:val="center"/>
          </w:tcPr>
          <w:p w14:paraId="2F3BE987" w14:textId="77777777" w:rsidR="008D4643" w:rsidRDefault="008D4643" w:rsidP="008D4643">
            <w:pPr>
              <w:tabs>
                <w:tab w:val="center" w:pos="4252"/>
              </w:tabs>
              <w:jc w:val="center"/>
              <w:rPr>
                <w:sz w:val="22"/>
              </w:rPr>
            </w:pPr>
            <w:r>
              <w:rPr>
                <w:rFonts w:hint="eastAsia"/>
                <w:sz w:val="22"/>
              </w:rPr>
              <w:t>旅費</w:t>
            </w:r>
          </w:p>
        </w:tc>
        <w:tc>
          <w:tcPr>
            <w:tcW w:w="1347" w:type="dxa"/>
            <w:vAlign w:val="center"/>
          </w:tcPr>
          <w:p w14:paraId="287AA6B4" w14:textId="77777777" w:rsidR="008D4643" w:rsidRDefault="008D4643" w:rsidP="008D4643">
            <w:pPr>
              <w:tabs>
                <w:tab w:val="center" w:pos="4252"/>
              </w:tabs>
              <w:jc w:val="center"/>
              <w:rPr>
                <w:sz w:val="22"/>
              </w:rPr>
            </w:pPr>
            <w:r w:rsidRPr="00666147">
              <w:rPr>
                <w:rFonts w:hint="eastAsia"/>
                <w:w w:val="74"/>
                <w:kern w:val="0"/>
                <w:sz w:val="22"/>
                <w:fitText w:val="995" w:id="1661734401"/>
              </w:rPr>
              <w:t>人件費・謝</w:t>
            </w:r>
            <w:r w:rsidRPr="00666147">
              <w:rPr>
                <w:rFonts w:hint="eastAsia"/>
                <w:spacing w:val="10"/>
                <w:w w:val="74"/>
                <w:kern w:val="0"/>
                <w:sz w:val="22"/>
                <w:fitText w:val="995" w:id="1661734401"/>
              </w:rPr>
              <w:t>金</w:t>
            </w:r>
          </w:p>
        </w:tc>
        <w:tc>
          <w:tcPr>
            <w:tcW w:w="1390" w:type="dxa"/>
            <w:vAlign w:val="center"/>
          </w:tcPr>
          <w:p w14:paraId="045A05E3" w14:textId="77777777" w:rsidR="008D4643" w:rsidRDefault="008D4643" w:rsidP="008D4643">
            <w:pPr>
              <w:tabs>
                <w:tab w:val="center" w:pos="4252"/>
              </w:tabs>
              <w:jc w:val="center"/>
              <w:rPr>
                <w:sz w:val="22"/>
              </w:rPr>
            </w:pPr>
            <w:r>
              <w:rPr>
                <w:rFonts w:hint="eastAsia"/>
                <w:sz w:val="22"/>
              </w:rPr>
              <w:t>その他</w:t>
            </w:r>
          </w:p>
        </w:tc>
        <w:tc>
          <w:tcPr>
            <w:tcW w:w="1120" w:type="dxa"/>
            <w:shd w:val="clear" w:color="auto" w:fill="auto"/>
            <w:vAlign w:val="center"/>
          </w:tcPr>
          <w:p w14:paraId="0CA07550" w14:textId="77777777" w:rsidR="008D4643" w:rsidRDefault="008D4643" w:rsidP="008D4643">
            <w:pPr>
              <w:tabs>
                <w:tab w:val="center" w:pos="4252"/>
              </w:tabs>
              <w:jc w:val="center"/>
              <w:rPr>
                <w:sz w:val="22"/>
              </w:rPr>
            </w:pPr>
            <w:r>
              <w:rPr>
                <w:rFonts w:hint="eastAsia"/>
                <w:sz w:val="22"/>
              </w:rPr>
              <w:t>光熱水費</w:t>
            </w:r>
          </w:p>
        </w:tc>
        <w:tc>
          <w:tcPr>
            <w:tcW w:w="1129" w:type="dxa"/>
            <w:shd w:val="clear" w:color="auto" w:fill="auto"/>
            <w:vAlign w:val="center"/>
          </w:tcPr>
          <w:p w14:paraId="02C1391C" w14:textId="77777777" w:rsidR="008D4643" w:rsidRDefault="008D4643" w:rsidP="008D4643">
            <w:pPr>
              <w:tabs>
                <w:tab w:val="center" w:pos="4252"/>
              </w:tabs>
              <w:jc w:val="center"/>
              <w:rPr>
                <w:sz w:val="22"/>
              </w:rPr>
            </w:pPr>
            <w:r>
              <w:rPr>
                <w:rFonts w:hint="eastAsia"/>
                <w:sz w:val="22"/>
              </w:rPr>
              <w:t>計</w:t>
            </w:r>
          </w:p>
        </w:tc>
      </w:tr>
      <w:tr w:rsidR="000A01DC" w:rsidRPr="00D13D22" w14:paraId="6CD6436D" w14:textId="77777777" w:rsidTr="00866507">
        <w:trPr>
          <w:cantSplit/>
          <w:trHeight w:val="1526"/>
        </w:trPr>
        <w:tc>
          <w:tcPr>
            <w:tcW w:w="1555" w:type="dxa"/>
            <w:vMerge/>
          </w:tcPr>
          <w:p w14:paraId="4AD51B2F"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tcPr>
          <w:p w14:paraId="6C80BEC7"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内訳</w:t>
            </w:r>
          </w:p>
        </w:tc>
        <w:tc>
          <w:tcPr>
            <w:tcW w:w="1418" w:type="dxa"/>
            <w:tcBorders>
              <w:top w:val="dashed" w:sz="4" w:space="0" w:color="auto"/>
              <w:bottom w:val="single" w:sz="4" w:space="0" w:color="auto"/>
            </w:tcBorders>
          </w:tcPr>
          <w:p w14:paraId="2223B6EE" w14:textId="3E2F44AF" w:rsidR="000A01DC" w:rsidRPr="004439EE" w:rsidRDefault="00284961" w:rsidP="004439EE">
            <w:pPr>
              <w:tabs>
                <w:tab w:val="center" w:pos="4252"/>
              </w:tabs>
              <w:rPr>
                <w:rFonts w:hAnsi="ＭＳ 明朝"/>
                <w:sz w:val="21"/>
                <w:szCs w:val="21"/>
              </w:rPr>
            </w:pPr>
            <w:r w:rsidRPr="004439EE">
              <w:rPr>
                <w:rFonts w:hAnsi="ＭＳ 明朝" w:hint="eastAsia"/>
                <w:sz w:val="21"/>
                <w:szCs w:val="21"/>
              </w:rPr>
              <w:t>計算機</w:t>
            </w:r>
          </w:p>
          <w:p w14:paraId="50765C5D" w14:textId="458CA946" w:rsidR="000A01DC" w:rsidRPr="004439EE" w:rsidRDefault="004439EE" w:rsidP="004439EE">
            <w:pPr>
              <w:tabs>
                <w:tab w:val="center" w:pos="4252"/>
              </w:tabs>
              <w:rPr>
                <w:rFonts w:hAnsi="ＭＳ 明朝"/>
                <w:sz w:val="21"/>
                <w:szCs w:val="21"/>
              </w:rPr>
            </w:pPr>
            <w:r>
              <w:rPr>
                <w:rFonts w:hAnsi="ＭＳ 明朝" w:hint="eastAsia"/>
                <w:sz w:val="21"/>
                <w:szCs w:val="21"/>
              </w:rPr>
              <w:t>4</w:t>
            </w:r>
            <w:r>
              <w:rPr>
                <w:rFonts w:hAnsi="ＭＳ 明朝"/>
                <w:sz w:val="21"/>
                <w:szCs w:val="21"/>
              </w:rPr>
              <w:t>00</w:t>
            </w:r>
          </w:p>
          <w:p w14:paraId="206AAE7B"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ストレージ</w:t>
            </w:r>
          </w:p>
          <w:p w14:paraId="4F2D8BD2" w14:textId="1CD4FE22" w:rsidR="00284961" w:rsidRPr="004439EE" w:rsidRDefault="004439EE" w:rsidP="004439EE">
            <w:pPr>
              <w:tabs>
                <w:tab w:val="center" w:pos="4252"/>
              </w:tabs>
              <w:rPr>
                <w:rFonts w:hAnsi="ＭＳ 明朝"/>
                <w:sz w:val="21"/>
                <w:szCs w:val="21"/>
              </w:rPr>
            </w:pPr>
            <w:r>
              <w:rPr>
                <w:rFonts w:hAnsi="ＭＳ 明朝"/>
                <w:sz w:val="21"/>
                <w:szCs w:val="21"/>
              </w:rPr>
              <w:t>300</w:t>
            </w:r>
          </w:p>
        </w:tc>
        <w:tc>
          <w:tcPr>
            <w:tcW w:w="962" w:type="dxa"/>
            <w:tcBorders>
              <w:top w:val="dashed" w:sz="4" w:space="0" w:color="auto"/>
              <w:bottom w:val="single" w:sz="4" w:space="0" w:color="auto"/>
            </w:tcBorders>
          </w:tcPr>
          <w:p w14:paraId="5923BFA0"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成果発表旅費</w:t>
            </w:r>
          </w:p>
          <w:p w14:paraId="2159DC72" w14:textId="1D52A91D"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tcPr>
          <w:p w14:paraId="13768E07"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データ入力補助</w:t>
            </w:r>
          </w:p>
          <w:p w14:paraId="0F6ABD23" w14:textId="2183519A"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tcPr>
          <w:p w14:paraId="73B9E648" w14:textId="77777777" w:rsidR="000A01DC" w:rsidRPr="004439EE" w:rsidRDefault="004A7116" w:rsidP="004439EE">
            <w:pPr>
              <w:tabs>
                <w:tab w:val="center" w:pos="4252"/>
              </w:tabs>
              <w:rPr>
                <w:rFonts w:hAnsi="ＭＳ 明朝"/>
                <w:sz w:val="21"/>
                <w:szCs w:val="21"/>
              </w:rPr>
            </w:pPr>
            <w:r w:rsidRPr="004439EE">
              <w:rPr>
                <w:rFonts w:hAnsi="ＭＳ 明朝" w:hint="eastAsia"/>
                <w:sz w:val="21"/>
                <w:szCs w:val="21"/>
              </w:rPr>
              <w:t>講演申込金</w:t>
            </w:r>
          </w:p>
          <w:p w14:paraId="0CE69247" w14:textId="52A77531" w:rsidR="004A7116"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tcBorders>
            <w:shd w:val="clear" w:color="auto" w:fill="auto"/>
          </w:tcPr>
          <w:p w14:paraId="048667DE" w14:textId="77777777" w:rsidR="000A01DC" w:rsidRPr="004439EE" w:rsidRDefault="000A01DC" w:rsidP="004439EE">
            <w:pPr>
              <w:tabs>
                <w:tab w:val="center" w:pos="4252"/>
              </w:tabs>
              <w:rPr>
                <w:rFonts w:hAnsi="ＭＳ 明朝"/>
                <w:sz w:val="21"/>
                <w:szCs w:val="21"/>
              </w:rPr>
            </w:pPr>
          </w:p>
        </w:tc>
        <w:tc>
          <w:tcPr>
            <w:tcW w:w="1129" w:type="dxa"/>
            <w:tcBorders>
              <w:top w:val="dashed" w:sz="4" w:space="0" w:color="auto"/>
            </w:tcBorders>
            <w:shd w:val="clear" w:color="auto" w:fill="auto"/>
          </w:tcPr>
          <w:p w14:paraId="334B5A5C" w14:textId="77777777" w:rsidR="000A01DC" w:rsidRPr="004439EE" w:rsidRDefault="000A01DC" w:rsidP="004439EE">
            <w:pPr>
              <w:tabs>
                <w:tab w:val="center" w:pos="4252"/>
              </w:tabs>
              <w:rPr>
                <w:rFonts w:hAnsi="ＭＳ 明朝"/>
                <w:sz w:val="21"/>
                <w:szCs w:val="21"/>
              </w:rPr>
            </w:pPr>
          </w:p>
        </w:tc>
      </w:tr>
      <w:tr w:rsidR="000A01DC" w:rsidRPr="00D13D22" w14:paraId="09A9A84F" w14:textId="77777777" w:rsidTr="00866507">
        <w:trPr>
          <w:cantSplit/>
          <w:trHeight w:val="413"/>
        </w:trPr>
        <w:tc>
          <w:tcPr>
            <w:tcW w:w="1555" w:type="dxa"/>
            <w:vMerge/>
            <w:tcBorders>
              <w:bottom w:val="single" w:sz="4" w:space="0" w:color="auto"/>
            </w:tcBorders>
          </w:tcPr>
          <w:p w14:paraId="72E59BCA"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vAlign w:val="center"/>
          </w:tcPr>
          <w:p w14:paraId="6D968380"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計</w:t>
            </w:r>
          </w:p>
        </w:tc>
        <w:tc>
          <w:tcPr>
            <w:tcW w:w="1418" w:type="dxa"/>
            <w:tcBorders>
              <w:top w:val="dashed" w:sz="4" w:space="0" w:color="auto"/>
              <w:bottom w:val="single" w:sz="4" w:space="0" w:color="auto"/>
            </w:tcBorders>
            <w:vAlign w:val="bottom"/>
          </w:tcPr>
          <w:p w14:paraId="423FADBA" w14:textId="154DDFF7" w:rsidR="000A01DC" w:rsidRPr="004439EE" w:rsidRDefault="004439EE" w:rsidP="00F74396">
            <w:pPr>
              <w:tabs>
                <w:tab w:val="center" w:pos="4252"/>
              </w:tabs>
              <w:jc w:val="left"/>
              <w:rPr>
                <w:rFonts w:hAnsi="ＭＳ 明朝"/>
                <w:sz w:val="21"/>
                <w:szCs w:val="21"/>
              </w:rPr>
            </w:pPr>
            <w:r>
              <w:rPr>
                <w:rFonts w:hAnsi="ＭＳ 明朝"/>
                <w:sz w:val="21"/>
                <w:szCs w:val="21"/>
              </w:rPr>
              <w:t>700</w:t>
            </w:r>
          </w:p>
        </w:tc>
        <w:tc>
          <w:tcPr>
            <w:tcW w:w="962" w:type="dxa"/>
            <w:tcBorders>
              <w:top w:val="dashed" w:sz="4" w:space="0" w:color="auto"/>
              <w:bottom w:val="single" w:sz="4" w:space="0" w:color="auto"/>
            </w:tcBorders>
            <w:vAlign w:val="bottom"/>
          </w:tcPr>
          <w:p w14:paraId="1FF88586" w14:textId="709E8886"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vAlign w:val="bottom"/>
          </w:tcPr>
          <w:p w14:paraId="1C272E10" w14:textId="3A0B5405"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vAlign w:val="bottom"/>
          </w:tcPr>
          <w:p w14:paraId="261EE120" w14:textId="3BCB28EF"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bottom w:val="single" w:sz="4" w:space="0" w:color="auto"/>
            </w:tcBorders>
            <w:vAlign w:val="bottom"/>
          </w:tcPr>
          <w:p w14:paraId="09AF3CC7" w14:textId="77777777" w:rsidR="000A01DC" w:rsidRPr="004439EE" w:rsidRDefault="000A01DC" w:rsidP="00F74396">
            <w:pPr>
              <w:tabs>
                <w:tab w:val="center" w:pos="4252"/>
              </w:tabs>
              <w:jc w:val="left"/>
              <w:rPr>
                <w:rFonts w:hAnsi="ＭＳ 明朝"/>
                <w:sz w:val="21"/>
                <w:szCs w:val="21"/>
              </w:rPr>
            </w:pPr>
          </w:p>
        </w:tc>
        <w:tc>
          <w:tcPr>
            <w:tcW w:w="1129" w:type="dxa"/>
            <w:tcBorders>
              <w:top w:val="dashed" w:sz="4" w:space="0" w:color="auto"/>
              <w:bottom w:val="single" w:sz="4" w:space="0" w:color="auto"/>
            </w:tcBorders>
            <w:vAlign w:val="bottom"/>
          </w:tcPr>
          <w:p w14:paraId="22BB61F5" w14:textId="5DDAC517"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000</w:t>
            </w:r>
          </w:p>
        </w:tc>
      </w:tr>
      <w:tr w:rsidR="00165CB8" w:rsidRPr="00D13D22" w14:paraId="464394F5" w14:textId="77777777" w:rsidTr="004439EE">
        <w:trPr>
          <w:cantSplit/>
          <w:trHeight w:val="1363"/>
        </w:trPr>
        <w:tc>
          <w:tcPr>
            <w:tcW w:w="9629" w:type="dxa"/>
            <w:gridSpan w:val="8"/>
            <w:tcBorders>
              <w:top w:val="single" w:sz="4" w:space="0" w:color="auto"/>
              <w:bottom w:val="dashed" w:sz="4" w:space="0" w:color="auto"/>
            </w:tcBorders>
          </w:tcPr>
          <w:p w14:paraId="4CAA89EF"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12</w:t>
            </w:r>
            <w:r w:rsidR="00516FC4">
              <w:rPr>
                <w:rFonts w:hAnsi="ＭＳ 明朝" w:hint="eastAsia"/>
                <w:sz w:val="22"/>
                <w:szCs w:val="22"/>
              </w:rPr>
              <w:t>．外部資金等の申請状況（２０１９</w:t>
            </w:r>
            <w:r w:rsidRPr="00D13D22">
              <w:rPr>
                <w:rFonts w:hAnsi="ＭＳ 明朝" w:hint="eastAsia"/>
                <w:sz w:val="22"/>
                <w:szCs w:val="22"/>
              </w:rPr>
              <w:t>年度分として申請し不採択になっていないもの）</w:t>
            </w:r>
          </w:p>
          <w:p w14:paraId="457A683F" w14:textId="77777777" w:rsidR="00165CB8" w:rsidRPr="00D13D22" w:rsidRDefault="00165CB8" w:rsidP="009C167F">
            <w:pPr>
              <w:tabs>
                <w:tab w:val="center" w:pos="4929"/>
              </w:tabs>
              <w:ind w:firstLineChars="100" w:firstLine="220"/>
              <w:jc w:val="left"/>
              <w:rPr>
                <w:rFonts w:hAnsi="ＭＳ 明朝"/>
                <w:sz w:val="22"/>
                <w:szCs w:val="22"/>
              </w:rPr>
            </w:pPr>
            <w:r w:rsidRPr="00D13D22">
              <w:rPr>
                <w:rFonts w:hAnsi="ＭＳ 明朝" w:hint="eastAsia"/>
                <w:sz w:val="22"/>
                <w:szCs w:val="22"/>
              </w:rPr>
              <w:t>(1) 科学研究費</w:t>
            </w:r>
          </w:p>
          <w:p w14:paraId="03FE0B3D" w14:textId="77777777" w:rsidR="00165CB8" w:rsidRPr="00D13D22" w:rsidRDefault="00165CB8" w:rsidP="009C167F">
            <w:pPr>
              <w:tabs>
                <w:tab w:val="center" w:pos="4929"/>
              </w:tabs>
              <w:ind w:firstLineChars="200" w:firstLine="440"/>
              <w:jc w:val="left"/>
              <w:rPr>
                <w:rFonts w:hAnsi="ＭＳ 明朝"/>
                <w:sz w:val="22"/>
                <w:szCs w:val="22"/>
              </w:rPr>
            </w:pPr>
            <w:r w:rsidRPr="00D13D22">
              <w:rPr>
                <w:rFonts w:hAnsi="ＭＳ 明朝" w:hint="eastAsia"/>
                <w:sz w:val="22"/>
                <w:szCs w:val="22"/>
              </w:rPr>
              <w:t>申  請  先</w:t>
            </w:r>
          </w:p>
          <w:p w14:paraId="4401C82D"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研究テーマ</w:t>
            </w:r>
            <w:r w:rsidRPr="00D13D22">
              <w:rPr>
                <w:rFonts w:hAnsi="ＭＳ 明朝"/>
                <w:sz w:val="22"/>
                <w:szCs w:val="22"/>
              </w:rPr>
              <w:tab/>
            </w:r>
          </w:p>
          <w:p w14:paraId="136935DA"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申  請  額</w:t>
            </w:r>
            <w:r w:rsidRPr="00D13D22">
              <w:rPr>
                <w:rFonts w:hAnsi="ＭＳ 明朝"/>
                <w:sz w:val="22"/>
                <w:szCs w:val="22"/>
              </w:rPr>
              <w:tab/>
            </w:r>
          </w:p>
        </w:tc>
      </w:tr>
      <w:tr w:rsidR="00165CB8" w:rsidRPr="00D13D22" w14:paraId="5501B79E" w14:textId="77777777" w:rsidTr="004439EE">
        <w:trPr>
          <w:cantSplit/>
          <w:trHeight w:val="1196"/>
        </w:trPr>
        <w:tc>
          <w:tcPr>
            <w:tcW w:w="9629" w:type="dxa"/>
            <w:gridSpan w:val="8"/>
            <w:tcBorders>
              <w:top w:val="dashed" w:sz="4" w:space="0" w:color="auto"/>
              <w:bottom w:val="dashed" w:sz="4" w:space="0" w:color="auto"/>
            </w:tcBorders>
          </w:tcPr>
          <w:p w14:paraId="29B64DA7" w14:textId="77777777" w:rsidR="00165CB8" w:rsidRPr="00D13D22" w:rsidRDefault="00165CB8" w:rsidP="009C167F">
            <w:pPr>
              <w:tabs>
                <w:tab w:val="center" w:pos="4252"/>
              </w:tabs>
              <w:ind w:firstLineChars="100" w:firstLine="220"/>
              <w:jc w:val="left"/>
              <w:rPr>
                <w:rFonts w:hAnsi="ＭＳ 明朝"/>
                <w:sz w:val="22"/>
                <w:szCs w:val="22"/>
              </w:rPr>
            </w:pPr>
            <w:r w:rsidRPr="00D13D22">
              <w:rPr>
                <w:rFonts w:hAnsi="ＭＳ 明朝" w:hint="eastAsia"/>
                <w:sz w:val="22"/>
                <w:szCs w:val="22"/>
              </w:rPr>
              <w:lastRenderedPageBreak/>
              <w:t>(2) 財団等の助成金</w:t>
            </w:r>
          </w:p>
          <w:p w14:paraId="51CDC08E"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5D60ECF6"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A6F905A"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申  請  額</w:t>
            </w:r>
          </w:p>
        </w:tc>
      </w:tr>
      <w:tr w:rsidR="00165CB8" w:rsidRPr="00D13D22" w14:paraId="058E33AE" w14:textId="77777777" w:rsidTr="00DA275B">
        <w:trPr>
          <w:cantSplit/>
          <w:trHeight w:val="1138"/>
        </w:trPr>
        <w:tc>
          <w:tcPr>
            <w:tcW w:w="9629" w:type="dxa"/>
            <w:gridSpan w:val="8"/>
            <w:tcBorders>
              <w:top w:val="dashed" w:sz="4" w:space="0" w:color="auto"/>
            </w:tcBorders>
          </w:tcPr>
          <w:p w14:paraId="3DEE09F5"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7000C282"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832F281"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額</w:t>
            </w:r>
          </w:p>
        </w:tc>
      </w:tr>
    </w:tbl>
    <w:p w14:paraId="3B615481" w14:textId="77777777" w:rsidR="00165CB8" w:rsidRPr="00D13D22" w:rsidRDefault="00165CB8">
      <w:pPr>
        <w:rPr>
          <w:rFonts w:hAnsi="ＭＳ 明朝"/>
          <w:sz w:val="22"/>
          <w:szCs w:val="22"/>
        </w:rPr>
      </w:pPr>
      <w:r w:rsidRPr="00D13D22">
        <w:rPr>
          <w:rFonts w:hAnsi="ＭＳ 明朝" w:hint="eastAsia"/>
          <w:sz w:val="22"/>
          <w:szCs w:val="22"/>
        </w:rPr>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165CB8" w:rsidRPr="00D13D22" w14:paraId="77F5C27C" w14:textId="77777777" w:rsidTr="00DC767C">
        <w:trPr>
          <w:cantSplit/>
          <w:trHeight w:val="885"/>
        </w:trPr>
        <w:tc>
          <w:tcPr>
            <w:tcW w:w="9629" w:type="dxa"/>
            <w:tcBorders>
              <w:bottom w:val="dotted" w:sz="4" w:space="0" w:color="auto"/>
            </w:tcBorders>
          </w:tcPr>
          <w:p w14:paraId="64ED201C" w14:textId="77777777" w:rsidR="00165CB8" w:rsidRPr="00D13D22" w:rsidRDefault="00165CB8" w:rsidP="009C167F">
            <w:pPr>
              <w:tabs>
                <w:tab w:val="center" w:pos="4252"/>
              </w:tabs>
              <w:ind w:left="345" w:hangingChars="157" w:hanging="345"/>
              <w:jc w:val="left"/>
              <w:rPr>
                <w:rFonts w:hAnsi="ＭＳ 明朝"/>
                <w:sz w:val="22"/>
                <w:szCs w:val="22"/>
              </w:rPr>
            </w:pPr>
            <w:r w:rsidRPr="00D13D22">
              <w:rPr>
                <w:rFonts w:hAnsi="ＭＳ 明朝" w:hint="eastAsia"/>
                <w:sz w:val="22"/>
                <w:szCs w:val="22"/>
              </w:rPr>
              <w:t>13.</w:t>
            </w:r>
            <w:r w:rsidR="00E34DF8">
              <w:rPr>
                <w:rFonts w:hAnsi="ＭＳ 明朝" w:hint="eastAsia"/>
                <w:sz w:val="22"/>
                <w:szCs w:val="22"/>
              </w:rPr>
              <w:t>研究業績（最近5</w:t>
            </w:r>
            <w:r w:rsidRPr="00D13D22">
              <w:rPr>
                <w:rFonts w:hAnsi="ＭＳ 明朝" w:hint="eastAsia"/>
                <w:sz w:val="22"/>
                <w:szCs w:val="22"/>
              </w:rPr>
              <w:t>カ年間に発表した論文､著書のうちから重要なものを選定し､現在から順に発表年次を過去にさかのぼって記入してください｡）</w:t>
            </w:r>
          </w:p>
        </w:tc>
      </w:tr>
      <w:tr w:rsidR="00165CB8" w:rsidRPr="00D13D22" w14:paraId="0577E995" w14:textId="77777777" w:rsidTr="00DC767C">
        <w:trPr>
          <w:trHeight w:val="702"/>
        </w:trPr>
        <w:tc>
          <w:tcPr>
            <w:tcW w:w="9629" w:type="dxa"/>
            <w:tcBorders>
              <w:top w:val="dotted" w:sz="4" w:space="0" w:color="auto"/>
            </w:tcBorders>
            <w:shd w:val="clear" w:color="auto" w:fill="auto"/>
            <w:vAlign w:val="center"/>
          </w:tcPr>
          <w:p w14:paraId="2A3319F7" w14:textId="77777777" w:rsidR="00165CB8" w:rsidRPr="00D13D22" w:rsidRDefault="00165CB8" w:rsidP="00165CB8">
            <w:pPr>
              <w:tabs>
                <w:tab w:val="center" w:pos="4252"/>
              </w:tabs>
              <w:ind w:left="2"/>
              <w:jc w:val="left"/>
              <w:rPr>
                <w:rFonts w:hAnsi="ＭＳ 明朝"/>
                <w:sz w:val="22"/>
                <w:szCs w:val="22"/>
              </w:rPr>
            </w:pPr>
            <w:r w:rsidRPr="00D13D22">
              <w:rPr>
                <w:rFonts w:hAnsi="ＭＳ 明朝" w:hint="eastAsia"/>
                <w:sz w:val="22"/>
                <w:szCs w:val="22"/>
              </w:rPr>
              <w:t>発表論文名・著書名　等（例えば発表論文の場合、論文名、著者名、掲載誌名、査読の有無、巻、最初と最後の頁、発表年(西暦)について記入してください。なお、研究代表者には二重下線、研究分担者には一重下線を付してください。）</w:t>
            </w:r>
          </w:p>
        </w:tc>
      </w:tr>
      <w:tr w:rsidR="00DC767C" w:rsidRPr="00D13D22" w14:paraId="530428A0" w14:textId="77777777" w:rsidTr="00DC767C">
        <w:trPr>
          <w:trHeight w:val="556"/>
        </w:trPr>
        <w:tc>
          <w:tcPr>
            <w:tcW w:w="9629" w:type="dxa"/>
            <w:shd w:val="clear" w:color="auto" w:fill="auto"/>
          </w:tcPr>
          <w:p w14:paraId="556AEF6C" w14:textId="77777777" w:rsidR="00DC767C" w:rsidRPr="00B84666" w:rsidRDefault="00DC767C" w:rsidP="00F54AA8">
            <w:pPr>
              <w:pStyle w:val="ListParagraph"/>
              <w:widowControl/>
              <w:numPr>
                <w:ilvl w:val="0"/>
                <w:numId w:val="4"/>
              </w:numPr>
              <w:autoSpaceDE w:val="0"/>
              <w:autoSpaceDN w:val="0"/>
              <w:adjustRightInd w:val="0"/>
              <w:rPr>
                <w:rFonts w:ascii="Times New Roman" w:eastAsiaTheme="minorEastAsia" w:hAnsi="Times New Roman"/>
                <w:kern w:val="0"/>
                <w:sz w:val="21"/>
                <w:szCs w:val="21"/>
              </w:rPr>
            </w:pPr>
            <w:r w:rsidRPr="00B84666">
              <w:rPr>
                <w:rFonts w:ascii="Times New Roman" w:eastAsiaTheme="minorEastAsia" w:hAnsi="Times New Roman"/>
                <w:kern w:val="0"/>
                <w:sz w:val="21"/>
                <w:szCs w:val="21"/>
              </w:rPr>
              <w:t xml:space="preserve">T. </w:t>
            </w:r>
            <w:proofErr w:type="spellStart"/>
            <w:r w:rsidRPr="00B84666">
              <w:rPr>
                <w:rFonts w:ascii="Times New Roman" w:eastAsiaTheme="minorEastAsia" w:hAnsi="Times New Roman"/>
                <w:kern w:val="0"/>
                <w:sz w:val="21"/>
                <w:szCs w:val="21"/>
              </w:rPr>
              <w:t>Tanizaki</w:t>
            </w:r>
            <w:proofErr w:type="spellEnd"/>
            <w:r w:rsidRPr="00B84666">
              <w:rPr>
                <w:rFonts w:ascii="Times New Roman" w:eastAsiaTheme="minorEastAsia" w:hAnsi="Times New Roman"/>
                <w:kern w:val="0"/>
                <w:sz w:val="21"/>
                <w:szCs w:val="21"/>
              </w:rPr>
              <w:t xml:space="preserve">, T. </w:t>
            </w:r>
            <w:proofErr w:type="spellStart"/>
            <w:r w:rsidRPr="00B84666">
              <w:rPr>
                <w:rFonts w:ascii="Times New Roman" w:eastAsiaTheme="minorEastAsia" w:hAnsi="Times New Roman"/>
                <w:kern w:val="0"/>
                <w:sz w:val="21"/>
                <w:szCs w:val="21"/>
              </w:rPr>
              <w:t>Shinmura</w:t>
            </w:r>
            <w:proofErr w:type="spellEnd"/>
            <w:r w:rsidRPr="00B84666">
              <w:rPr>
                <w:rFonts w:ascii="Times New Roman" w:eastAsiaTheme="minorEastAsia" w:hAnsi="Times New Roman"/>
                <w:kern w:val="0"/>
                <w:sz w:val="21"/>
                <w:szCs w:val="21"/>
              </w:rPr>
              <w:t xml:space="preserve">, N. </w:t>
            </w:r>
            <w:proofErr w:type="spellStart"/>
            <w:r w:rsidRPr="00B84666">
              <w:rPr>
                <w:rFonts w:ascii="Times New Roman" w:eastAsiaTheme="minorEastAsia" w:hAnsi="Times New Roman"/>
                <w:kern w:val="0"/>
                <w:sz w:val="21"/>
                <w:szCs w:val="21"/>
              </w:rPr>
              <w:t>Fujii</w:t>
            </w:r>
            <w:proofErr w:type="spellEnd"/>
            <w:r w:rsidRPr="00B84666">
              <w:rPr>
                <w:rFonts w:ascii="Times New Roman" w:eastAsiaTheme="minorEastAsia" w:hAnsi="Times New Roman"/>
                <w:kern w:val="0"/>
                <w:sz w:val="21"/>
                <w:szCs w:val="21"/>
              </w:rPr>
              <w:t xml:space="preserve"> and </w:t>
            </w:r>
            <w:r w:rsidRPr="00B84666">
              <w:rPr>
                <w:rFonts w:ascii="Times New Roman" w:eastAsiaTheme="minorEastAsia" w:hAnsi="Times New Roman"/>
                <w:kern w:val="0"/>
                <w:sz w:val="21"/>
                <w:szCs w:val="21"/>
                <w:u w:val="double"/>
              </w:rPr>
              <w:t>A. O. N. Rene</w:t>
            </w:r>
            <w:r w:rsidRPr="00B84666">
              <w:rPr>
                <w:rFonts w:ascii="Times New Roman" w:eastAsiaTheme="minorEastAsia" w:hAnsi="Times New Roman"/>
                <w:kern w:val="0"/>
                <w:sz w:val="21"/>
                <w:szCs w:val="21"/>
              </w:rPr>
              <w:t>,</w:t>
            </w:r>
            <w:r w:rsidRPr="00B84666">
              <w:rPr>
                <w:rFonts w:ascii="Times New Roman" w:eastAsiaTheme="minorEastAsia" w:hAnsi="Times New Roman"/>
                <w:b/>
                <w:kern w:val="0"/>
                <w:sz w:val="21"/>
                <w:szCs w:val="21"/>
              </w:rPr>
              <w:t xml:space="preserve"> </w:t>
            </w:r>
            <w:r w:rsidRPr="00B84666">
              <w:rPr>
                <w:rFonts w:ascii="Times New Roman" w:hAnsi="Times New Roman"/>
                <w:sz w:val="21"/>
                <w:szCs w:val="21"/>
              </w:rPr>
              <w:t>“</w:t>
            </w:r>
            <w:r w:rsidRPr="00B84666">
              <w:rPr>
                <w:rFonts w:ascii="Times New Roman" w:eastAsiaTheme="minorEastAsia" w:hAnsi="Times New Roman"/>
                <w:kern w:val="0"/>
                <w:sz w:val="21"/>
                <w:szCs w:val="21"/>
              </w:rPr>
              <w:t>Staff scheduling in restaurants where hall staff and robots cooperate</w:t>
            </w:r>
            <w:r w:rsidRPr="00B84666">
              <w:rPr>
                <w:rFonts w:ascii="Times New Roman" w:hAnsi="Times New Roman"/>
                <w:sz w:val="21"/>
                <w:szCs w:val="21"/>
              </w:rPr>
              <w:t>”</w:t>
            </w:r>
            <w:r w:rsidRPr="00B84666">
              <w:rPr>
                <w:rFonts w:ascii="Times New Roman" w:eastAsiaTheme="minorEastAsia" w:hAnsi="Times New Roman"/>
                <w:kern w:val="0"/>
                <w:sz w:val="21"/>
                <w:szCs w:val="21"/>
              </w:rPr>
              <w:t>, Int. J. Simulation and Process Modelling (in press)</w:t>
            </w:r>
          </w:p>
          <w:p w14:paraId="026FD376" w14:textId="77777777" w:rsidR="00DC767C" w:rsidRPr="00B84666" w:rsidRDefault="00DC767C" w:rsidP="00F54AA8">
            <w:pPr>
              <w:pStyle w:val="HTMLPreformatted"/>
              <w:numPr>
                <w:ilvl w:val="0"/>
                <w:numId w:val="4"/>
              </w:numPr>
              <w:jc w:val="both"/>
              <w:rPr>
                <w:rFonts w:ascii="Times New Roman" w:eastAsiaTheme="minorEastAsia" w:hAnsi="Times New Roman" w:cs="Times New Roman"/>
                <w:sz w:val="21"/>
                <w:szCs w:val="21"/>
              </w:rPr>
            </w:pPr>
            <w:r w:rsidRPr="00B84666">
              <w:rPr>
                <w:rFonts w:ascii="Times New Roman" w:eastAsiaTheme="minorEastAsia" w:hAnsi="Times New Roman" w:cs="Times New Roman"/>
                <w:sz w:val="21"/>
                <w:szCs w:val="21"/>
              </w:rPr>
              <w:t xml:space="preserve">T. </w:t>
            </w:r>
            <w:proofErr w:type="spellStart"/>
            <w:r w:rsidRPr="00B84666">
              <w:rPr>
                <w:rFonts w:ascii="Times New Roman" w:eastAsiaTheme="minorEastAsia" w:hAnsi="Times New Roman" w:cs="Times New Roman"/>
                <w:sz w:val="21"/>
                <w:szCs w:val="21"/>
              </w:rPr>
              <w:t>Tanizaki</w:t>
            </w:r>
            <w:proofErr w:type="spellEnd"/>
            <w:r w:rsidRPr="00B84666">
              <w:rPr>
                <w:rFonts w:ascii="Times New Roman" w:eastAsiaTheme="minorEastAsia" w:hAnsi="Times New Roman" w:cs="Times New Roman"/>
                <w:sz w:val="21"/>
                <w:szCs w:val="21"/>
              </w:rPr>
              <w:t xml:space="preserve">, H. </w:t>
            </w:r>
            <w:proofErr w:type="spellStart"/>
            <w:r w:rsidRPr="00B84666">
              <w:rPr>
                <w:rFonts w:ascii="Times New Roman" w:eastAsiaTheme="minorEastAsia" w:hAnsi="Times New Roman" w:cs="Times New Roman"/>
                <w:sz w:val="21"/>
                <w:szCs w:val="21"/>
              </w:rPr>
              <w:t>Katagiri,and</w:t>
            </w:r>
            <w:proofErr w:type="spellEnd"/>
            <w:r w:rsidRPr="00B84666">
              <w:rPr>
                <w:rFonts w:ascii="Times New Roman" w:eastAsiaTheme="minorEastAsia" w:hAnsi="Times New Roman" w:cs="Times New Roman"/>
                <w:sz w:val="21"/>
                <w:szCs w:val="21"/>
              </w:rPr>
              <w:t xml:space="preserve"> </w:t>
            </w:r>
            <w:r w:rsidRPr="00B84666">
              <w:rPr>
                <w:rFonts w:ascii="Times New Roman" w:eastAsiaTheme="minorEastAsia" w:hAnsi="Times New Roman" w:cs="Times New Roman"/>
                <w:sz w:val="21"/>
                <w:szCs w:val="21"/>
                <w:u w:val="double"/>
              </w:rPr>
              <w:t>A. O. N. Rene</w:t>
            </w:r>
            <w:r w:rsidRPr="00B84666">
              <w:rPr>
                <w:rFonts w:ascii="Times New Roman" w:eastAsiaTheme="minorEastAsia" w:hAnsi="Times New Roman" w:cs="Times New Roman"/>
                <w:sz w:val="21"/>
                <w:szCs w:val="21"/>
              </w:rPr>
              <w:t>,</w:t>
            </w:r>
            <w:r w:rsidRPr="00B84666">
              <w:rPr>
                <w:rFonts w:ascii="Times New Roman" w:eastAsiaTheme="minorEastAsia" w:hAnsi="Times New Roman" w:cs="Times New Roman"/>
                <w:b/>
                <w:sz w:val="21"/>
                <w:szCs w:val="21"/>
              </w:rPr>
              <w:t xml:space="preserve"> </w:t>
            </w:r>
            <w:r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Scheduling Algorithms Using Metaheuristics for Production Processes with Crane Interference</w:t>
            </w:r>
            <w:r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 International Journal of Automation Technology, Vol. 12, N.3, pp.297-307 (2018)</w:t>
            </w:r>
          </w:p>
          <w:p w14:paraId="17100573" w14:textId="77777777" w:rsidR="00DC767C" w:rsidRPr="00D8016E" w:rsidRDefault="00DC767C" w:rsidP="00F54AA8">
            <w:pPr>
              <w:widowControl/>
              <w:numPr>
                <w:ilvl w:val="0"/>
                <w:numId w:val="4"/>
              </w:numPr>
              <w:rPr>
                <w:rFonts w:ascii="Times New Roman" w:hAnsi="Times New Roman"/>
                <w:sz w:val="21"/>
                <w:szCs w:val="21"/>
              </w:rPr>
            </w:pPr>
            <w:r w:rsidRPr="00B84666">
              <w:rPr>
                <w:rFonts w:ascii="Times New Roman" w:hAnsi="Times New Roman"/>
                <w:sz w:val="21"/>
                <w:szCs w:val="21"/>
                <w:u w:val="double"/>
              </w:rPr>
              <w:t>A. O. N. Rene</w:t>
            </w:r>
            <w:r w:rsidRPr="00B84666">
              <w:rPr>
                <w:rFonts w:ascii="Times New Roman" w:hAnsi="Times New Roman"/>
                <w:sz w:val="21"/>
                <w:szCs w:val="21"/>
              </w:rPr>
              <w:t xml:space="preserve">, Takashi </w:t>
            </w:r>
            <w:proofErr w:type="spellStart"/>
            <w:r w:rsidRPr="00B84666">
              <w:rPr>
                <w:rFonts w:ascii="Times New Roman" w:hAnsi="Times New Roman"/>
                <w:sz w:val="21"/>
                <w:szCs w:val="21"/>
              </w:rPr>
              <w:t>Tanizaki</w:t>
            </w:r>
            <w:proofErr w:type="spellEnd"/>
            <w:r w:rsidRPr="00B84666">
              <w:rPr>
                <w:rFonts w:ascii="Times New Roman" w:hAnsi="Times New Roman"/>
                <w:sz w:val="21"/>
                <w:szCs w:val="21"/>
              </w:rPr>
              <w:t xml:space="preserve">, Nobuyuki Ueno, Eri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“Coalitional Game-Theoretic Model for Inventory Management”, ICIC Express Letters, Part B: Applications, vol. 12 no. 8, pp. 79</w:t>
            </w:r>
            <w:r w:rsidRPr="00D8016E">
              <w:rPr>
                <w:rFonts w:ascii="Times New Roman" w:hAnsi="Times New Roman"/>
                <w:sz w:val="21"/>
                <w:szCs w:val="21"/>
              </w:rPr>
              <w:t>9-807 (2018)</w:t>
            </w:r>
          </w:p>
          <w:p w14:paraId="5CADCD5E" w14:textId="77777777" w:rsidR="00DC767C" w:rsidRPr="00D8016E" w:rsidRDefault="00DC767C" w:rsidP="00F54AA8">
            <w:pPr>
              <w:widowControl/>
              <w:numPr>
                <w:ilvl w:val="0"/>
                <w:numId w:val="4"/>
              </w:numPr>
              <w:rPr>
                <w:rFonts w:ascii="Times New Roman" w:hAnsi="Times New Roman"/>
                <w:sz w:val="21"/>
                <w:szCs w:val="21"/>
              </w:rPr>
            </w:pPr>
            <w:r w:rsidRPr="00D8016E">
              <w:rPr>
                <w:rFonts w:ascii="Times New Roman" w:hAnsi="Times New Roman"/>
                <w:sz w:val="21"/>
                <w:szCs w:val="21"/>
              </w:rPr>
              <w:t xml:space="preserve">Junko Shibata, </w:t>
            </w:r>
            <w:r w:rsidRPr="00A91526">
              <w:rPr>
                <w:rFonts w:ascii="Times New Roman" w:hAnsi="Times New Roman"/>
                <w:sz w:val="21"/>
                <w:szCs w:val="21"/>
                <w:u w:val="single"/>
              </w:rPr>
              <w:t xml:space="preserve">Koji </w:t>
            </w:r>
            <w:proofErr w:type="spellStart"/>
            <w:r w:rsidRPr="00A91526">
              <w:rPr>
                <w:rFonts w:ascii="Times New Roman" w:hAnsi="Times New Roman"/>
                <w:sz w:val="21"/>
                <w:szCs w:val="21"/>
                <w:u w:val="single"/>
              </w:rPr>
              <w:t>Okuhara</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Shintaro</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Mohri</w:t>
            </w:r>
            <w:proofErr w:type="spellEnd"/>
            <w:r w:rsidRPr="00D8016E">
              <w:rPr>
                <w:rFonts w:ascii="Times New Roman" w:hAnsi="Times New Roman"/>
                <w:sz w:val="21"/>
                <w:szCs w:val="21"/>
              </w:rPr>
              <w:t xml:space="preserve"> and Shogo </w:t>
            </w:r>
            <w:proofErr w:type="spellStart"/>
            <w:r w:rsidRPr="00D8016E">
              <w:rPr>
                <w:rFonts w:ascii="Times New Roman" w:hAnsi="Times New Roman"/>
                <w:sz w:val="21"/>
                <w:szCs w:val="21"/>
              </w:rPr>
              <w:t>Shiode</w:t>
            </w:r>
            <w:proofErr w:type="spellEnd"/>
            <w:r w:rsidRPr="00D8016E">
              <w:rPr>
                <w:rFonts w:ascii="Times New Roman" w:hAnsi="Times New Roman"/>
                <w:sz w:val="21"/>
                <w:szCs w:val="21"/>
              </w:rPr>
              <w:t xml:space="preserve">, “Influence of Collaborative Behavior of Agents based on the Hogg-Huberman Model in Social System”, SCIS </w:t>
            </w:r>
            <w:r w:rsidRPr="00D8016E">
              <w:rPr>
                <w:rFonts w:ascii="Times New Roman" w:hAnsi="Times New Roman"/>
                <w:sz w:val="21"/>
                <w:szCs w:val="21"/>
              </w:rPr>
              <w:t>＆</w:t>
            </w:r>
            <w:r w:rsidRPr="00D8016E">
              <w:rPr>
                <w:rFonts w:ascii="Times New Roman" w:hAnsi="Times New Roman"/>
                <w:sz w:val="21"/>
                <w:szCs w:val="21"/>
              </w:rPr>
              <w:t xml:space="preserve"> ISIS 2018, pp. 415-418, Toyama, Japan (December 5-8, 2018)</w:t>
            </w:r>
          </w:p>
          <w:p w14:paraId="12AC6FA9" w14:textId="77777777" w:rsidR="00DC767C" w:rsidRPr="00B84666" w:rsidRDefault="00DC767C" w:rsidP="00F54AA8">
            <w:pPr>
              <w:pStyle w:val="ListParagraph"/>
              <w:numPr>
                <w:ilvl w:val="0"/>
                <w:numId w:val="4"/>
              </w:numPr>
              <w:rPr>
                <w:rFonts w:ascii="Times New Roman" w:eastAsiaTheme="minorEastAsia" w:hAnsi="Times New Roman"/>
                <w:color w:val="212121"/>
                <w:sz w:val="21"/>
                <w:szCs w:val="21"/>
                <w:shd w:val="clear" w:color="auto" w:fill="FFFFFF"/>
              </w:rPr>
            </w:pPr>
            <w:r w:rsidRPr="00D8016E">
              <w:rPr>
                <w:rStyle w:val="Strong"/>
                <w:rFonts w:ascii="Times New Roman" w:eastAsiaTheme="minorEastAsia" w:hAnsi="Times New Roman"/>
                <w:b w:val="0"/>
                <w:color w:val="212121"/>
                <w:sz w:val="21"/>
                <w:szCs w:val="21"/>
                <w:u w:val="double"/>
                <w:shd w:val="clear" w:color="auto" w:fill="FFFFFF"/>
              </w:rPr>
              <w:t>A. O</w:t>
            </w:r>
            <w:r w:rsidRPr="00B84666">
              <w:rPr>
                <w:rStyle w:val="Strong"/>
                <w:rFonts w:ascii="Times New Roman" w:eastAsiaTheme="minorEastAsia" w:hAnsi="Times New Roman"/>
                <w:b w:val="0"/>
                <w:color w:val="212121"/>
                <w:sz w:val="21"/>
                <w:szCs w:val="21"/>
                <w:u w:val="double"/>
                <w:shd w:val="clear" w:color="auto" w:fill="FFFFFF"/>
              </w:rPr>
              <w:t>. N. Rene</w:t>
            </w:r>
            <w:r w:rsidRPr="00B84666">
              <w:rPr>
                <w:rFonts w:ascii="Times New Roman" w:eastAsiaTheme="minorEastAsia" w:hAnsi="Times New Roman"/>
                <w:color w:val="212121"/>
                <w:sz w:val="21"/>
                <w:szCs w:val="21"/>
                <w:shd w:val="clear" w:color="auto" w:fill="FFFFFF"/>
              </w:rPr>
              <w:t xml:space="preserve">, T. </w:t>
            </w:r>
            <w:proofErr w:type="spellStart"/>
            <w:r w:rsidRPr="00B84666">
              <w:rPr>
                <w:rFonts w:ascii="Times New Roman" w:eastAsiaTheme="minorEastAsia" w:hAnsi="Times New Roman"/>
                <w:color w:val="212121"/>
                <w:sz w:val="21"/>
                <w:szCs w:val="21"/>
                <w:shd w:val="clear" w:color="auto" w:fill="FFFFFF"/>
              </w:rPr>
              <w:t>Tanizaki</w:t>
            </w:r>
            <w:proofErr w:type="spellEnd"/>
            <w:r w:rsidRPr="00B84666">
              <w:rPr>
                <w:rFonts w:ascii="Times New Roman" w:eastAsiaTheme="minorEastAsia" w:hAnsi="Times New Roman"/>
                <w:color w:val="212121"/>
                <w:sz w:val="21"/>
                <w:szCs w:val="21"/>
                <w:shd w:val="clear" w:color="auto" w:fill="FFFFFF"/>
              </w:rPr>
              <w:t xml:space="preserve">, T. </w:t>
            </w:r>
            <w:proofErr w:type="spellStart"/>
            <w:r w:rsidRPr="00B84666">
              <w:rPr>
                <w:rFonts w:ascii="Times New Roman" w:eastAsiaTheme="minorEastAsia" w:hAnsi="Times New Roman"/>
                <w:color w:val="212121"/>
                <w:sz w:val="21"/>
                <w:szCs w:val="21"/>
                <w:shd w:val="clear" w:color="auto" w:fill="FFFFFF"/>
              </w:rPr>
              <w:t>Shimmura</w:t>
            </w:r>
            <w:proofErr w:type="spellEnd"/>
            <w:r w:rsidRPr="00B84666">
              <w:rPr>
                <w:rFonts w:ascii="Times New Roman" w:eastAsiaTheme="minorEastAsia" w:hAnsi="Times New Roman"/>
                <w:color w:val="212121"/>
                <w:sz w:val="21"/>
                <w:szCs w:val="21"/>
                <w:shd w:val="clear" w:color="auto" w:fill="FFFFFF"/>
              </w:rPr>
              <w:t xml:space="preserve">, N. </w:t>
            </w:r>
            <w:proofErr w:type="spellStart"/>
            <w:r w:rsidRPr="00B84666">
              <w:rPr>
                <w:rFonts w:ascii="Times New Roman" w:eastAsiaTheme="minorEastAsia" w:hAnsi="Times New Roman"/>
                <w:color w:val="212121"/>
                <w:sz w:val="21"/>
                <w:szCs w:val="21"/>
                <w:shd w:val="clear" w:color="auto" w:fill="FFFFFF"/>
              </w:rPr>
              <w:t>Fujii</w:t>
            </w:r>
            <w:proofErr w:type="spellEnd"/>
            <w:r w:rsidRPr="00B84666">
              <w:rPr>
                <w:rFonts w:ascii="Times New Roman" w:eastAsiaTheme="minorEastAsia" w:hAnsi="Times New Roman"/>
                <w:color w:val="212121"/>
                <w:sz w:val="21"/>
                <w:szCs w:val="21"/>
                <w:shd w:val="clear" w:color="auto" w:fill="FFFFFF"/>
              </w:rPr>
              <w:t xml:space="preserve">, T. </w:t>
            </w:r>
            <w:proofErr w:type="spellStart"/>
            <w:r w:rsidRPr="00B84666">
              <w:rPr>
                <w:rFonts w:ascii="Times New Roman" w:eastAsiaTheme="minorEastAsia" w:hAnsi="Times New Roman"/>
                <w:color w:val="212121"/>
                <w:sz w:val="21"/>
                <w:szCs w:val="21"/>
                <w:shd w:val="clear" w:color="auto" w:fill="FFFFFF"/>
              </w:rPr>
              <w:t>Takenaka</w:t>
            </w:r>
            <w:proofErr w:type="spellEnd"/>
            <w:r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Multiagent Simulation-Based Analysis for Restaurant Service</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Emphasis"/>
                <w:rFonts w:ascii="Times New Roman" w:eastAsiaTheme="minorEastAsia" w:hAnsi="Times New Roman"/>
                <w:color w:val="212121"/>
                <w:sz w:val="21"/>
                <w:szCs w:val="21"/>
                <w:shd w:val="clear" w:color="auto" w:fill="FFFFFF"/>
              </w:rPr>
              <w:t>CIRP-ICME'18 - 12th CIRP Conference on Intelligent Computation in Manufacturing Engineering</w:t>
            </w:r>
            <w:r w:rsidRPr="00B84666">
              <w:rPr>
                <w:rFonts w:ascii="Times New Roman" w:eastAsiaTheme="minorEastAsia" w:hAnsi="Times New Roman"/>
                <w:color w:val="212121"/>
                <w:sz w:val="21"/>
                <w:szCs w:val="21"/>
                <w:shd w:val="clear" w:color="auto" w:fill="FFFFFF"/>
              </w:rPr>
              <w:t>, Procedia CIRP 79, pp. 673-678, 2019; Gulf of Naples, Italy, (July 18 - 20, 2018).</w:t>
            </w:r>
          </w:p>
          <w:p w14:paraId="7C445812" w14:textId="77777777" w:rsidR="00DC767C" w:rsidRPr="00B84666" w:rsidRDefault="00DC767C" w:rsidP="00F54AA8">
            <w:pPr>
              <w:widowControl/>
              <w:numPr>
                <w:ilvl w:val="0"/>
                <w:numId w:val="4"/>
              </w:numPr>
              <w:rPr>
                <w:rFonts w:ascii="Times New Roman" w:hAnsi="Times New Roman"/>
                <w:sz w:val="21"/>
                <w:szCs w:val="21"/>
              </w:rPr>
            </w:pPr>
            <w:r w:rsidRPr="00B84666">
              <w:rPr>
                <w:rFonts w:ascii="Times New Roman" w:hAnsi="Times New Roman"/>
                <w:sz w:val="21"/>
                <w:szCs w:val="21"/>
              </w:rPr>
              <w:t xml:space="preserve">Eri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w:t>
            </w:r>
            <w:r>
              <w:rPr>
                <w:rFonts w:ascii="Times New Roman" w:hAnsi="Times New Roman"/>
                <w:sz w:val="21"/>
                <w:szCs w:val="21"/>
              </w:rPr>
              <w:t xml:space="preserve"> </w:t>
            </w:r>
            <w:r w:rsidRPr="00B84666">
              <w:rPr>
                <w:rFonts w:ascii="Times New Roman" w:hAnsi="Times New Roman"/>
                <w:sz w:val="21"/>
                <w:szCs w:val="21"/>
              </w:rPr>
              <w:t xml:space="preserve">“Employment Impact </w:t>
            </w:r>
            <w:proofErr w:type="spellStart"/>
            <w:r w:rsidRPr="00B84666">
              <w:rPr>
                <w:rFonts w:ascii="Times New Roman" w:hAnsi="Times New Roman"/>
                <w:sz w:val="21"/>
                <w:szCs w:val="21"/>
              </w:rPr>
              <w:t>Aalysis</w:t>
            </w:r>
            <w:proofErr w:type="spellEnd"/>
            <w:r w:rsidRPr="00B84666">
              <w:rPr>
                <w:rFonts w:ascii="Times New Roman" w:hAnsi="Times New Roman"/>
                <w:sz w:val="21"/>
                <w:szCs w:val="21"/>
              </w:rPr>
              <w:t xml:space="preserve"> using Variance Analysis based on Student Data”, International Journal of Japan Association for Management Systems, Vol. 9, No. 1, pp. 51-56 (2017)</w:t>
            </w:r>
          </w:p>
          <w:p w14:paraId="64F394C9" w14:textId="77777777" w:rsidR="00DC767C" w:rsidRPr="00D8016E" w:rsidRDefault="00DC767C" w:rsidP="00F54AA8">
            <w:pPr>
              <w:pStyle w:val="ListParagraph"/>
              <w:numPr>
                <w:ilvl w:val="0"/>
                <w:numId w:val="4"/>
              </w:numPr>
              <w:rPr>
                <w:rFonts w:ascii="Times New Roman" w:eastAsiaTheme="minorEastAsia" w:hAnsi="Times New Roman"/>
                <w:sz w:val="21"/>
                <w:szCs w:val="21"/>
              </w:rPr>
            </w:pPr>
            <w:r>
              <w:rPr>
                <w:rFonts w:ascii="Times New Roman" w:eastAsiaTheme="minorEastAsia" w:hAnsi="Times New Roman"/>
                <w:color w:val="212121"/>
                <w:sz w:val="21"/>
                <w:szCs w:val="21"/>
                <w:shd w:val="clear" w:color="auto" w:fill="FFFFFF"/>
              </w:rPr>
              <w:t xml:space="preserve">E. </w:t>
            </w:r>
            <w:proofErr w:type="spellStart"/>
            <w:r w:rsidRPr="00B84666">
              <w:rPr>
                <w:rFonts w:ascii="Times New Roman" w:eastAsiaTheme="minorEastAsia" w:hAnsi="Times New Roman"/>
                <w:color w:val="212121"/>
                <w:sz w:val="21"/>
                <w:szCs w:val="21"/>
                <w:shd w:val="clear" w:color="auto" w:fill="FFFFFF"/>
              </w:rPr>
              <w:t>Domoto</w:t>
            </w:r>
            <w:proofErr w:type="spellEnd"/>
            <w:r w:rsidRPr="00B84666">
              <w:rPr>
                <w:rFonts w:ascii="Times New Roman" w:eastAsiaTheme="minorEastAsia" w:hAnsi="Times New Roman"/>
                <w:color w:val="212121"/>
                <w:sz w:val="21"/>
                <w:szCs w:val="21"/>
                <w:shd w:val="clear" w:color="auto" w:fill="FFFFFF"/>
              </w:rPr>
              <w:t xml:space="preserve">, </w:t>
            </w:r>
            <w:r w:rsidRPr="00A91526">
              <w:rPr>
                <w:rStyle w:val="Strong"/>
                <w:rFonts w:ascii="Times New Roman" w:eastAsiaTheme="minorEastAsia" w:hAnsi="Times New Roman"/>
                <w:b w:val="0"/>
                <w:color w:val="212121"/>
                <w:sz w:val="21"/>
                <w:szCs w:val="21"/>
                <w:u w:val="double"/>
                <w:shd w:val="clear" w:color="auto" w:fill="FFFFFF"/>
              </w:rPr>
              <w:t>A.O.N. R</w:t>
            </w:r>
            <w:r w:rsidRPr="00A91526">
              <w:rPr>
                <w:rStyle w:val="Strong"/>
                <w:rFonts w:ascii="Times New Roman" w:hAnsi="Times New Roman"/>
                <w:b w:val="0"/>
                <w:color w:val="212121"/>
                <w:sz w:val="21"/>
                <w:szCs w:val="21"/>
                <w:u w:val="double"/>
              </w:rPr>
              <w:t>ene</w:t>
            </w:r>
            <w:r w:rsidRPr="00B84666">
              <w:rPr>
                <w:rFonts w:ascii="Times New Roman" w:eastAsiaTheme="minorEastAsia" w:hAnsi="Times New Roman"/>
                <w:color w:val="212121"/>
                <w:sz w:val="21"/>
                <w:szCs w:val="21"/>
                <w:shd w:val="clear" w:color="auto" w:fill="FFFFFF"/>
              </w:rPr>
              <w:t xml:space="preserve"> and </w:t>
            </w:r>
            <w:r w:rsidRPr="00B84666">
              <w:rPr>
                <w:rFonts w:ascii="Times New Roman" w:eastAsiaTheme="minorEastAsia" w:hAnsi="Times New Roman"/>
                <w:color w:val="212121"/>
                <w:sz w:val="21"/>
                <w:szCs w:val="21"/>
                <w:u w:val="single"/>
                <w:shd w:val="clear" w:color="auto" w:fill="FFFFFF"/>
              </w:rPr>
              <w:t xml:space="preserve">K. </w:t>
            </w:r>
            <w:proofErr w:type="spellStart"/>
            <w:r w:rsidRPr="00B84666">
              <w:rPr>
                <w:rFonts w:ascii="Times New Roman" w:eastAsiaTheme="minorEastAsia" w:hAnsi="Times New Roman"/>
                <w:color w:val="212121"/>
                <w:sz w:val="21"/>
                <w:szCs w:val="21"/>
                <w:u w:val="single"/>
                <w:shd w:val="clear" w:color="auto" w:fill="FFFFFF"/>
              </w:rPr>
              <w:t>Okuhara</w:t>
            </w:r>
            <w:proofErr w:type="spellEnd"/>
            <w:r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Cause and Effect Relationship Analysis using Chain Independent Graph</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Emphasis"/>
                <w:rFonts w:ascii="Times New Roman" w:eastAsiaTheme="minorEastAsia" w:hAnsi="Times New Roman"/>
                <w:color w:val="212121"/>
                <w:sz w:val="21"/>
                <w:szCs w:val="21"/>
                <w:shd w:val="clear" w:color="auto" w:fill="FFFFFF"/>
              </w:rPr>
              <w:t>ICIC Express Letters</w:t>
            </w:r>
            <w:r w:rsidRPr="00B84666">
              <w:rPr>
                <w:rFonts w:ascii="Times New Roman" w:eastAsiaTheme="minorEastAsia" w:hAnsi="Times New Roman"/>
                <w:color w:val="212121"/>
                <w:sz w:val="21"/>
                <w:szCs w:val="21"/>
                <w:shd w:val="clear" w:color="auto" w:fill="FFFFFF"/>
              </w:rPr>
              <w:t>, Part B: Applications (ICIC-ELB) (2017)</w:t>
            </w:r>
          </w:p>
          <w:p w14:paraId="6F9FD2BC" w14:textId="77777777" w:rsidR="00DC767C" w:rsidRPr="00D8016E" w:rsidRDefault="00DC767C" w:rsidP="00F54AA8">
            <w:pPr>
              <w:widowControl/>
              <w:numPr>
                <w:ilvl w:val="0"/>
                <w:numId w:val="4"/>
              </w:numPr>
              <w:rPr>
                <w:rFonts w:ascii="Times New Roman" w:hAnsi="Times New Roman"/>
                <w:sz w:val="21"/>
                <w:szCs w:val="21"/>
              </w:rPr>
            </w:pPr>
            <w:r w:rsidRPr="00D8016E">
              <w:rPr>
                <w:rFonts w:ascii="Times New Roman" w:hAnsi="Times New Roman"/>
                <w:sz w:val="21"/>
                <w:szCs w:val="21"/>
              </w:rPr>
              <w:t xml:space="preserve">Y. </w:t>
            </w:r>
            <w:proofErr w:type="spellStart"/>
            <w:r w:rsidRPr="00D8016E">
              <w:rPr>
                <w:rFonts w:ascii="Times New Roman" w:hAnsi="Times New Roman"/>
                <w:sz w:val="21"/>
                <w:szCs w:val="21"/>
              </w:rPr>
              <w:t>Akikuni</w:t>
            </w:r>
            <w:proofErr w:type="spellEnd"/>
            <w:r w:rsidRPr="00D8016E">
              <w:rPr>
                <w:rFonts w:ascii="Times New Roman" w:hAnsi="Times New Roman"/>
                <w:sz w:val="21"/>
                <w:szCs w:val="21"/>
              </w:rPr>
              <w:t xml:space="preserve">, </w:t>
            </w:r>
            <w:r w:rsidRPr="00D8016E">
              <w:rPr>
                <w:rFonts w:ascii="Times New Roman" w:hAnsi="Times New Roman"/>
                <w:sz w:val="21"/>
                <w:szCs w:val="21"/>
                <w:u w:val="single"/>
              </w:rPr>
              <w:t xml:space="preserve">K. </w:t>
            </w:r>
            <w:proofErr w:type="spellStart"/>
            <w:r w:rsidRPr="00D8016E">
              <w:rPr>
                <w:rFonts w:ascii="Times New Roman" w:hAnsi="Times New Roman"/>
                <w:sz w:val="21"/>
                <w:szCs w:val="21"/>
                <w:u w:val="single"/>
              </w:rPr>
              <w:t>Okuhara</w:t>
            </w:r>
            <w:proofErr w:type="spellEnd"/>
            <w:r w:rsidRPr="00D8016E">
              <w:rPr>
                <w:rFonts w:ascii="Times New Roman" w:hAnsi="Times New Roman"/>
                <w:sz w:val="21"/>
                <w:szCs w:val="21"/>
              </w:rPr>
              <w:t>, and Y. Fujisaki, “Proposal of Task Creation Support System using Cluster Analysis Based on Learning Data”, 2017 56th Annual Conference of the Society of Instrument and Control Engineers of Japan (SICE), pp. 353-354 (September 19-22, 2017)</w:t>
            </w:r>
          </w:p>
          <w:p w14:paraId="61646FD4" w14:textId="77777777" w:rsidR="00DC767C" w:rsidRPr="00B84666" w:rsidRDefault="00DC767C" w:rsidP="00F54AA8">
            <w:pPr>
              <w:pStyle w:val="ListParagraph"/>
              <w:numPr>
                <w:ilvl w:val="0"/>
                <w:numId w:val="4"/>
              </w:numPr>
              <w:rPr>
                <w:rFonts w:ascii="Times New Roman" w:eastAsiaTheme="minorEastAsia" w:hAnsi="Times New Roman"/>
                <w:sz w:val="21"/>
                <w:szCs w:val="21"/>
              </w:rPr>
            </w:pPr>
            <w:r w:rsidRPr="00B84666">
              <w:rPr>
                <w:rFonts w:ascii="Times New Roman" w:eastAsiaTheme="minorEastAsia" w:hAnsi="Times New Roman"/>
                <w:color w:val="222222"/>
                <w:sz w:val="21"/>
                <w:szCs w:val="21"/>
                <w:u w:val="double"/>
                <w:shd w:val="clear" w:color="auto" w:fill="FFFFFF"/>
              </w:rPr>
              <w:t>A. O. N. Rene</w:t>
            </w:r>
            <w:r w:rsidRPr="00B84666">
              <w:rPr>
                <w:rFonts w:ascii="Times New Roman" w:eastAsiaTheme="minorEastAsia" w:hAnsi="Times New Roman"/>
                <w:color w:val="222222"/>
                <w:sz w:val="21"/>
                <w:szCs w:val="21"/>
                <w:shd w:val="clear" w:color="auto" w:fill="FFFFFF"/>
              </w:rPr>
              <w:t>, N. Ueno, Y.</w:t>
            </w:r>
            <w:r>
              <w:rPr>
                <w:rFonts w:ascii="Times New Roman" w:eastAsiaTheme="minorEastAsia"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 xml:space="preserve">Taguchi, and </w:t>
            </w:r>
            <w:r w:rsidRPr="00B84666">
              <w:rPr>
                <w:rFonts w:ascii="Times New Roman" w:eastAsiaTheme="minorEastAsia" w:hAnsi="Times New Roman"/>
                <w:color w:val="222222"/>
                <w:sz w:val="21"/>
                <w:szCs w:val="21"/>
                <w:u w:val="single"/>
                <w:shd w:val="clear" w:color="auto" w:fill="FFFFFF"/>
              </w:rPr>
              <w:t xml:space="preserve">K. </w:t>
            </w:r>
            <w:proofErr w:type="spellStart"/>
            <w:r w:rsidRPr="00B84666">
              <w:rPr>
                <w:rFonts w:ascii="Times New Roman" w:eastAsiaTheme="minorEastAsia" w:hAnsi="Times New Roman"/>
                <w:color w:val="222222"/>
                <w:sz w:val="21"/>
                <w:szCs w:val="21"/>
                <w:u w:val="single"/>
                <w:shd w:val="clear" w:color="auto" w:fill="FFFFFF"/>
              </w:rPr>
              <w:t>Okuhara</w:t>
            </w:r>
            <w:proofErr w:type="spellEnd"/>
            <w:r w:rsidRPr="00B84666">
              <w:rPr>
                <w:rFonts w:ascii="Times New Roman" w:eastAsiaTheme="minorEastAsia" w:hAnsi="Times New Roman"/>
                <w:color w:val="222222"/>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22222"/>
                <w:sz w:val="21"/>
                <w:szCs w:val="21"/>
                <w:shd w:val="clear" w:color="auto" w:fill="FFFFFF"/>
              </w:rPr>
              <w:t>An Available Solution for Multi-period Production Planning with Constraints Based on Shapley Value</w:t>
            </w:r>
            <w:r w:rsidRPr="00B84666">
              <w:rPr>
                <w:rFonts w:ascii="Times New Roman" w:hAnsi="Times New Roman"/>
                <w:sz w:val="21"/>
                <w:szCs w:val="21"/>
              </w:rPr>
              <w:t>”</w:t>
            </w:r>
            <w:r w:rsidRPr="00B84666">
              <w:rPr>
                <w:rFonts w:ascii="Times New Roman" w:eastAsiaTheme="minorEastAsia" w:hAnsi="Times New Roman"/>
                <w:sz w:val="21"/>
                <w:szCs w:val="21"/>
              </w:rPr>
              <w:t xml:space="preserve">, </w:t>
            </w:r>
            <w:r w:rsidRPr="00B84666">
              <w:rPr>
                <w:rFonts w:ascii="Times New Roman" w:eastAsiaTheme="minorEastAsia" w:hAnsi="Times New Roman"/>
                <w:color w:val="222222"/>
                <w:sz w:val="21"/>
                <w:szCs w:val="21"/>
                <w:shd w:val="clear" w:color="auto" w:fill="FFFFFF"/>
              </w:rPr>
              <w:t>International Journal of Japan Association for Management Systems, Vol. 8, N. 1, pp.</w:t>
            </w:r>
            <w:r w:rsidRPr="00B84666">
              <w:rPr>
                <w:rFonts w:ascii="Times New Roman" w:eastAsia="Times New Roman"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47-56 (</w:t>
            </w:r>
            <w:r w:rsidRPr="00B84666">
              <w:rPr>
                <w:rFonts w:ascii="Times New Roman" w:eastAsiaTheme="minorEastAsia" w:hAnsi="Times New Roman"/>
                <w:sz w:val="21"/>
                <w:szCs w:val="21"/>
              </w:rPr>
              <w:t>2016)</w:t>
            </w:r>
          </w:p>
          <w:p w14:paraId="652309D4" w14:textId="77777777" w:rsidR="00DC767C" w:rsidRPr="00B84666" w:rsidRDefault="00DC767C" w:rsidP="00F54AA8">
            <w:pPr>
              <w:widowControl/>
              <w:numPr>
                <w:ilvl w:val="0"/>
                <w:numId w:val="4"/>
              </w:numPr>
              <w:rPr>
                <w:rFonts w:ascii="Times New Roman" w:hAnsi="Times New Roman"/>
                <w:sz w:val="21"/>
                <w:szCs w:val="21"/>
              </w:rPr>
            </w:pPr>
            <w:r w:rsidRPr="00B84666">
              <w:rPr>
                <w:rFonts w:ascii="Times New Roman" w:hAnsi="Times New Roman"/>
                <w:sz w:val="21"/>
                <w:szCs w:val="21"/>
              </w:rPr>
              <w:lastRenderedPageBreak/>
              <w:t xml:space="preserve">Ryo </w:t>
            </w:r>
            <w:proofErr w:type="spellStart"/>
            <w:r w:rsidRPr="00B84666">
              <w:rPr>
                <w:rFonts w:ascii="Times New Roman" w:hAnsi="Times New Roman"/>
                <w:sz w:val="21"/>
                <w:szCs w:val="21"/>
              </w:rPr>
              <w:t>Takechi</w:t>
            </w:r>
            <w:proofErr w:type="spellEnd"/>
            <w:r w:rsidRPr="00B84666">
              <w:rPr>
                <w:rFonts w:ascii="Times New Roman" w:hAnsi="Times New Roman"/>
                <w:sz w:val="21"/>
                <w:szCs w:val="21"/>
              </w:rPr>
              <w:t xml:space="preserve">, Ryo Haruna, Junko Shibata,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“Edge Ranking in Graph Using Discrete Choice”, International Journal of Innovative Computing, Information and Control, Vol. 12, No. 6, pp. 1919-1928 (2016)</w:t>
            </w:r>
          </w:p>
          <w:p w14:paraId="0C3D06DA" w14:textId="77777777" w:rsidR="00DC767C" w:rsidRPr="00B84666" w:rsidRDefault="00DC767C" w:rsidP="00F54AA8">
            <w:pPr>
              <w:widowControl/>
              <w:numPr>
                <w:ilvl w:val="0"/>
                <w:numId w:val="4"/>
              </w:numPr>
              <w:rPr>
                <w:rFonts w:ascii="Times New Roman" w:eastAsiaTheme="minorEastAsia" w:hAnsi="Times New Roman"/>
                <w:sz w:val="21"/>
                <w:szCs w:val="21"/>
              </w:rPr>
            </w:pP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xml:space="preserve">, Ryo Haruna, Yu </w:t>
            </w:r>
            <w:proofErr w:type="spellStart"/>
            <w:r w:rsidRPr="00B84666">
              <w:rPr>
                <w:rFonts w:ascii="Times New Roman" w:hAnsi="Times New Roman"/>
                <w:sz w:val="21"/>
                <w:szCs w:val="21"/>
              </w:rPr>
              <w:t>Ichifuji</w:t>
            </w:r>
            <w:proofErr w:type="spellEnd"/>
            <w:r w:rsidRPr="00B84666">
              <w:rPr>
                <w:rFonts w:ascii="Times New Roman" w:hAnsi="Times New Roman"/>
                <w:sz w:val="21"/>
                <w:szCs w:val="21"/>
              </w:rPr>
              <w:t xml:space="preserve"> and Noboru </w:t>
            </w:r>
            <w:proofErr w:type="spellStart"/>
            <w:r w:rsidRPr="00B84666">
              <w:rPr>
                <w:rFonts w:ascii="Times New Roman" w:hAnsi="Times New Roman"/>
                <w:sz w:val="21"/>
                <w:szCs w:val="21"/>
              </w:rPr>
              <w:t>Sonehara</w:t>
            </w:r>
            <w:proofErr w:type="spellEnd"/>
            <w:r w:rsidRPr="00B84666">
              <w:rPr>
                <w:rFonts w:ascii="Times New Roman" w:hAnsi="Times New Roman"/>
                <w:sz w:val="21"/>
                <w:szCs w:val="21"/>
              </w:rPr>
              <w:t>, “Fuzzy Shapley Value Based on Linear Solvable Formulation”, ICIC Express Letters, Vol.10, No.3, pp.621-628 (2016)</w:t>
            </w:r>
          </w:p>
          <w:p w14:paraId="1C3C7DD6" w14:textId="77777777" w:rsidR="00DC767C" w:rsidRPr="00B84666" w:rsidRDefault="00DC767C" w:rsidP="00F54AA8">
            <w:pPr>
              <w:pStyle w:val="ListParagraph"/>
              <w:numPr>
                <w:ilvl w:val="0"/>
                <w:numId w:val="4"/>
              </w:numPr>
              <w:rPr>
                <w:rFonts w:ascii="Times New Roman" w:eastAsiaTheme="minorEastAsia" w:hAnsi="Times New Roman"/>
                <w:color w:val="212121"/>
                <w:sz w:val="21"/>
                <w:szCs w:val="21"/>
                <w:shd w:val="clear" w:color="auto" w:fill="FFFFFF"/>
              </w:rPr>
            </w:pPr>
            <w:r w:rsidRPr="00B84666">
              <w:rPr>
                <w:rStyle w:val="Strong"/>
                <w:rFonts w:ascii="Times New Roman" w:eastAsiaTheme="minorEastAsia" w:hAnsi="Times New Roman"/>
                <w:b w:val="0"/>
                <w:color w:val="212121"/>
                <w:sz w:val="21"/>
                <w:szCs w:val="21"/>
                <w:u w:val="double"/>
                <w:shd w:val="clear" w:color="auto" w:fill="FFFFFF"/>
              </w:rPr>
              <w:t>A. O. N. Rene</w:t>
            </w:r>
            <w:r w:rsidRPr="00B84666">
              <w:rPr>
                <w:rFonts w:ascii="Times New Roman" w:eastAsiaTheme="minorEastAsia" w:hAnsi="Times New Roman"/>
                <w:color w:val="212121"/>
                <w:sz w:val="21"/>
                <w:szCs w:val="21"/>
                <w:shd w:val="clear" w:color="auto" w:fill="FFFFFF"/>
              </w:rPr>
              <w:t xml:space="preserve">, N. Ueno, Y. </w:t>
            </w:r>
            <w:proofErr w:type="spellStart"/>
            <w:r w:rsidRPr="00B84666">
              <w:rPr>
                <w:rFonts w:ascii="Times New Roman" w:eastAsiaTheme="minorEastAsia" w:hAnsi="Times New Roman"/>
                <w:color w:val="212121"/>
                <w:sz w:val="21"/>
                <w:szCs w:val="21"/>
                <w:shd w:val="clear" w:color="auto" w:fill="FFFFFF"/>
              </w:rPr>
              <w:t>Tagauchi</w:t>
            </w:r>
            <w:proofErr w:type="spellEnd"/>
            <w:r w:rsidRPr="00B84666">
              <w:rPr>
                <w:rFonts w:ascii="Times New Roman" w:eastAsiaTheme="minorEastAsia" w:hAnsi="Times New Roman"/>
                <w:color w:val="212121"/>
                <w:sz w:val="21"/>
                <w:szCs w:val="21"/>
                <w:shd w:val="clear" w:color="auto" w:fill="FFFFFF"/>
              </w:rPr>
              <w:t xml:space="preserve"> and </w:t>
            </w:r>
            <w:r w:rsidRPr="00B84666">
              <w:rPr>
                <w:rFonts w:ascii="Times New Roman" w:eastAsiaTheme="minorEastAsia" w:hAnsi="Times New Roman"/>
                <w:color w:val="212121"/>
                <w:sz w:val="21"/>
                <w:szCs w:val="21"/>
                <w:u w:val="single"/>
                <w:shd w:val="clear" w:color="auto" w:fill="FFFFFF"/>
              </w:rPr>
              <w:t xml:space="preserve">K. </w:t>
            </w:r>
            <w:proofErr w:type="spellStart"/>
            <w:r w:rsidRPr="00B84666">
              <w:rPr>
                <w:rFonts w:ascii="Times New Roman" w:eastAsiaTheme="minorEastAsia" w:hAnsi="Times New Roman"/>
                <w:color w:val="212121"/>
                <w:sz w:val="21"/>
                <w:szCs w:val="21"/>
                <w:u w:val="single"/>
                <w:shd w:val="clear" w:color="auto" w:fill="FFFFFF"/>
              </w:rPr>
              <w:t>Okuhara</w:t>
            </w:r>
            <w:proofErr w:type="spellEnd"/>
            <w:r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Multi-Period Production Planning Using Shapley Value with Constraints</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Emphasis"/>
                <w:rFonts w:ascii="Times New Roman" w:eastAsiaTheme="minorEastAsia" w:hAnsi="Times New Roman"/>
                <w:color w:val="212121"/>
                <w:sz w:val="21"/>
                <w:szCs w:val="21"/>
                <w:shd w:val="clear" w:color="auto" w:fill="FFFFFF"/>
              </w:rPr>
              <w:t>ICIC Express Letters</w:t>
            </w:r>
            <w:r w:rsidRPr="00B84666">
              <w:rPr>
                <w:rFonts w:ascii="Times New Roman" w:eastAsiaTheme="minorEastAsia" w:hAnsi="Times New Roman"/>
                <w:color w:val="212121"/>
                <w:sz w:val="21"/>
                <w:szCs w:val="21"/>
                <w:shd w:val="clear" w:color="auto" w:fill="FFFFFF"/>
              </w:rPr>
              <w:t>, Vol. 10. No. 2. pp. 355-362 (2016)</w:t>
            </w:r>
          </w:p>
          <w:p w14:paraId="6448AC3A" w14:textId="1524FE2A" w:rsidR="00DC767C" w:rsidRPr="00DC767C" w:rsidRDefault="00DC767C" w:rsidP="00F54AA8">
            <w:pPr>
              <w:widowControl/>
              <w:numPr>
                <w:ilvl w:val="0"/>
                <w:numId w:val="4"/>
              </w:numPr>
              <w:rPr>
                <w:rFonts w:ascii="Times New Roman" w:hAnsi="Times New Roman"/>
                <w:sz w:val="21"/>
                <w:szCs w:val="21"/>
              </w:rPr>
            </w:pPr>
            <w:r w:rsidRPr="00D8016E">
              <w:rPr>
                <w:rFonts w:ascii="Times New Roman" w:hAnsi="Times New Roman"/>
                <w:sz w:val="21"/>
                <w:szCs w:val="21"/>
              </w:rPr>
              <w:t>上野信行，田口雄基，</w:t>
            </w:r>
            <w:r w:rsidRPr="00A91526">
              <w:rPr>
                <w:rFonts w:ascii="Times New Roman" w:hAnsi="Times New Roman"/>
                <w:sz w:val="21"/>
                <w:szCs w:val="21"/>
                <w:u w:val="single"/>
              </w:rPr>
              <w:t>奥原浩之</w:t>
            </w:r>
            <w:r w:rsidRPr="00D8016E">
              <w:rPr>
                <w:rFonts w:ascii="Times New Roman" w:hAnsi="Times New Roman" w:hint="eastAsia"/>
                <w:sz w:val="21"/>
                <w:szCs w:val="21"/>
              </w:rPr>
              <w:t>,</w:t>
            </w:r>
            <w:r>
              <w:t xml:space="preserve"> </w:t>
            </w:r>
            <w:r w:rsidRPr="00D8016E">
              <w:rPr>
                <w:rFonts w:ascii="Times New Roman" w:hAnsi="Times New Roman"/>
                <w:sz w:val="21"/>
                <w:szCs w:val="21"/>
              </w:rPr>
              <w:t>“</w:t>
            </w:r>
            <w:proofErr w:type="spellStart"/>
            <w:r w:rsidRPr="00D8016E">
              <w:rPr>
                <w:rFonts w:ascii="Times New Roman" w:hAnsi="Times New Roman"/>
                <w:sz w:val="21"/>
                <w:szCs w:val="21"/>
              </w:rPr>
              <w:t>AVaR</w:t>
            </w:r>
            <w:proofErr w:type="spellEnd"/>
            <w:r w:rsidRPr="00D8016E">
              <w:rPr>
                <w:rFonts w:ascii="Times New Roman" w:hAnsi="Times New Roman"/>
                <w:sz w:val="21"/>
                <w:szCs w:val="21"/>
              </w:rPr>
              <w:t>に基づいた週間生産計画法の提案</w:t>
            </w:r>
            <w:r w:rsidRPr="00D8016E">
              <w:rPr>
                <w:rFonts w:ascii="Times New Roman" w:hAnsi="Times New Roman"/>
                <w:sz w:val="21"/>
                <w:szCs w:val="21"/>
              </w:rPr>
              <w:t>—</w:t>
            </w:r>
            <w:r w:rsidRPr="00D8016E">
              <w:rPr>
                <w:rFonts w:ascii="Times New Roman" w:hAnsi="Times New Roman"/>
                <w:sz w:val="21"/>
                <w:szCs w:val="21"/>
              </w:rPr>
              <w:t>ゲーム理論的アプローチー</w:t>
            </w:r>
            <w:r w:rsidRPr="00D8016E">
              <w:rPr>
                <w:rFonts w:ascii="Times New Roman" w:hAnsi="Times New Roman"/>
                <w:sz w:val="21"/>
                <w:szCs w:val="21"/>
              </w:rPr>
              <w:t xml:space="preserve">”, </w:t>
            </w:r>
            <w:r w:rsidRPr="00D8016E">
              <w:rPr>
                <w:rFonts w:ascii="Times New Roman" w:hAnsi="Times New Roman"/>
                <w:sz w:val="21"/>
                <w:szCs w:val="21"/>
              </w:rPr>
              <w:t>日本オペレーションズ・リサーチ学会論文誌</w:t>
            </w:r>
            <w:r w:rsidRPr="00D8016E">
              <w:rPr>
                <w:rFonts w:ascii="Times New Roman" w:hAnsi="Times New Roman"/>
                <w:sz w:val="21"/>
                <w:szCs w:val="21"/>
              </w:rPr>
              <w:t>, Vol. 58, pp. 101-</w:t>
            </w:r>
            <w:r w:rsidRPr="00D8016E">
              <w:rPr>
                <w:rFonts w:ascii="Times New Roman" w:hAnsi="Times New Roman" w:hint="eastAsia"/>
                <w:sz w:val="21"/>
                <w:szCs w:val="21"/>
              </w:rPr>
              <w:t>1</w:t>
            </w:r>
            <w:r w:rsidRPr="00D8016E">
              <w:rPr>
                <w:rFonts w:ascii="Times New Roman" w:hAnsi="Times New Roman"/>
                <w:sz w:val="21"/>
                <w:szCs w:val="21"/>
              </w:rPr>
              <w:t xml:space="preserve">21 (2015) </w:t>
            </w:r>
          </w:p>
        </w:tc>
      </w:tr>
    </w:tbl>
    <w:p w14:paraId="2568B9F0" w14:textId="1E3C980C" w:rsidR="00432372" w:rsidRPr="00151E37" w:rsidRDefault="00165CB8" w:rsidP="00432372">
      <w:pPr>
        <w:pStyle w:val="ListParagraph"/>
        <w:numPr>
          <w:ilvl w:val="0"/>
          <w:numId w:val="2"/>
        </w:numPr>
        <w:rPr>
          <w:rFonts w:hAnsi="ＭＳ 明朝"/>
          <w:sz w:val="22"/>
          <w:szCs w:val="22"/>
        </w:rPr>
      </w:pPr>
      <w:r w:rsidRPr="00151E37">
        <w:rPr>
          <w:rFonts w:hAnsi="ＭＳ 明朝" w:hint="eastAsia"/>
          <w:sz w:val="22"/>
          <w:szCs w:val="22"/>
        </w:rPr>
        <w:lastRenderedPageBreak/>
        <w:t>特別研究費計画書作成・記入要領参照</w:t>
      </w:r>
    </w:p>
    <w:sectPr w:rsidR="00432372" w:rsidRPr="00151E37" w:rsidSect="00C506DA">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D9B1A" w14:textId="77777777" w:rsidR="00AF43B2" w:rsidRDefault="00AF43B2" w:rsidP="00B53F39">
      <w:r>
        <w:separator/>
      </w:r>
    </w:p>
  </w:endnote>
  <w:endnote w:type="continuationSeparator" w:id="0">
    <w:p w14:paraId="7DC4FD8C" w14:textId="77777777" w:rsidR="00AF43B2" w:rsidRDefault="00AF43B2" w:rsidP="00B5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inherit">
    <w:altName w:val="Athelas Bold"/>
    <w:panose1 w:val="00000000000000000000"/>
    <w:charset w:val="00"/>
    <w:family w:val="roman"/>
    <w:notTrueType/>
    <w:pitch w:val="default"/>
  </w:font>
  <w:font w:name="HiraMinProN-W3">
    <w:altName w:val="ヒラギノ明朝 ProN W3"/>
    <w:charset w:val="80"/>
    <w:family w:val="roman"/>
    <w:pitch w:val="variable"/>
    <w:sig w:usb0="E00002FF" w:usb1="7AC7FFFF" w:usb2="00000012" w:usb3="00000000" w:csb0="0002000D" w:csb1="00000000"/>
  </w:font>
  <w:font w:name="MS Reference Sans Serif">
    <w:panose1 w:val="020B0604030504040204"/>
    <w:charset w:val="00"/>
    <w:family w:val="auto"/>
    <w:pitch w:val="variable"/>
    <w:sig w:usb0="00000287" w:usb1="00000000" w:usb2="00000000" w:usb3="00000000" w:csb0="0000019F"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F3F38" w14:textId="77777777" w:rsidR="00AF43B2" w:rsidRDefault="00AF43B2" w:rsidP="00B53F39">
      <w:r>
        <w:separator/>
      </w:r>
    </w:p>
  </w:footnote>
  <w:footnote w:type="continuationSeparator" w:id="0">
    <w:p w14:paraId="552BAD25" w14:textId="77777777" w:rsidR="00AF43B2" w:rsidRDefault="00AF43B2" w:rsidP="00B53F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18A"/>
    <w:multiLevelType w:val="hybridMultilevel"/>
    <w:tmpl w:val="021E804A"/>
    <w:lvl w:ilvl="0" w:tplc="052E2294">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E96860"/>
    <w:multiLevelType w:val="hybridMultilevel"/>
    <w:tmpl w:val="FA0C5C3C"/>
    <w:lvl w:ilvl="0" w:tplc="9E4A235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17B93ED4"/>
    <w:multiLevelType w:val="hybridMultilevel"/>
    <w:tmpl w:val="02BAE55E"/>
    <w:lvl w:ilvl="0" w:tplc="0409000F">
      <w:start w:val="1"/>
      <w:numFmt w:val="decimal"/>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D67F2D"/>
    <w:multiLevelType w:val="hybridMultilevel"/>
    <w:tmpl w:val="37DA11F4"/>
    <w:lvl w:ilvl="0" w:tplc="533A5BC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062E90"/>
    <w:multiLevelType w:val="hybridMultilevel"/>
    <w:tmpl w:val="757ED9C0"/>
    <w:lvl w:ilvl="0" w:tplc="87428742">
      <w:start w:val="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7BE7192C"/>
    <w:multiLevelType w:val="hybridMultilevel"/>
    <w:tmpl w:val="3B602DBA"/>
    <w:lvl w:ilvl="0" w:tplc="EE9C58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B8"/>
    <w:rsid w:val="00013792"/>
    <w:rsid w:val="0002167F"/>
    <w:rsid w:val="000351D5"/>
    <w:rsid w:val="000509DC"/>
    <w:rsid w:val="0005532A"/>
    <w:rsid w:val="00062CEC"/>
    <w:rsid w:val="00066C5D"/>
    <w:rsid w:val="000729D1"/>
    <w:rsid w:val="000856F8"/>
    <w:rsid w:val="0009349C"/>
    <w:rsid w:val="000A01DC"/>
    <w:rsid w:val="000A50E6"/>
    <w:rsid w:val="000B5A54"/>
    <w:rsid w:val="000B7F8D"/>
    <w:rsid w:val="000E04D8"/>
    <w:rsid w:val="000E7DCC"/>
    <w:rsid w:val="00151E37"/>
    <w:rsid w:val="00165CB8"/>
    <w:rsid w:val="001862DA"/>
    <w:rsid w:val="001B7F6F"/>
    <w:rsid w:val="001C2F24"/>
    <w:rsid w:val="001E409E"/>
    <w:rsid w:val="00212588"/>
    <w:rsid w:val="002545A6"/>
    <w:rsid w:val="00262BC4"/>
    <w:rsid w:val="00273AB5"/>
    <w:rsid w:val="00284559"/>
    <w:rsid w:val="00284961"/>
    <w:rsid w:val="002D77B4"/>
    <w:rsid w:val="00337017"/>
    <w:rsid w:val="0034657D"/>
    <w:rsid w:val="00377CAC"/>
    <w:rsid w:val="00380935"/>
    <w:rsid w:val="00387BFE"/>
    <w:rsid w:val="003A1B58"/>
    <w:rsid w:val="003C360D"/>
    <w:rsid w:val="003E13F0"/>
    <w:rsid w:val="00432372"/>
    <w:rsid w:val="004439EE"/>
    <w:rsid w:val="0047227A"/>
    <w:rsid w:val="0047324C"/>
    <w:rsid w:val="004A7116"/>
    <w:rsid w:val="004B6825"/>
    <w:rsid w:val="004D562C"/>
    <w:rsid w:val="004F0B47"/>
    <w:rsid w:val="004F433A"/>
    <w:rsid w:val="00503E52"/>
    <w:rsid w:val="00506FC1"/>
    <w:rsid w:val="00516FC4"/>
    <w:rsid w:val="005412ED"/>
    <w:rsid w:val="00545ACF"/>
    <w:rsid w:val="00560EBC"/>
    <w:rsid w:val="005A1839"/>
    <w:rsid w:val="005A379D"/>
    <w:rsid w:val="005C7109"/>
    <w:rsid w:val="005E1025"/>
    <w:rsid w:val="005F4A69"/>
    <w:rsid w:val="006410D1"/>
    <w:rsid w:val="006578EF"/>
    <w:rsid w:val="00666147"/>
    <w:rsid w:val="0068260A"/>
    <w:rsid w:val="006A576F"/>
    <w:rsid w:val="006C1529"/>
    <w:rsid w:val="006D3F14"/>
    <w:rsid w:val="00702AD4"/>
    <w:rsid w:val="0071454E"/>
    <w:rsid w:val="00770D38"/>
    <w:rsid w:val="007A040F"/>
    <w:rsid w:val="00833184"/>
    <w:rsid w:val="008339BC"/>
    <w:rsid w:val="008349B4"/>
    <w:rsid w:val="00856D5C"/>
    <w:rsid w:val="00866507"/>
    <w:rsid w:val="00897161"/>
    <w:rsid w:val="008B7531"/>
    <w:rsid w:val="008D4643"/>
    <w:rsid w:val="008F024D"/>
    <w:rsid w:val="00914F0D"/>
    <w:rsid w:val="00940128"/>
    <w:rsid w:val="00957DA8"/>
    <w:rsid w:val="00975BEC"/>
    <w:rsid w:val="0098096D"/>
    <w:rsid w:val="00997B5D"/>
    <w:rsid w:val="009A0DA1"/>
    <w:rsid w:val="009A7E1B"/>
    <w:rsid w:val="009C167F"/>
    <w:rsid w:val="009C32E6"/>
    <w:rsid w:val="009C3517"/>
    <w:rsid w:val="00A06DD4"/>
    <w:rsid w:val="00A3162F"/>
    <w:rsid w:val="00A55159"/>
    <w:rsid w:val="00A60535"/>
    <w:rsid w:val="00A833D5"/>
    <w:rsid w:val="00A83F67"/>
    <w:rsid w:val="00A91E0C"/>
    <w:rsid w:val="00AA0B86"/>
    <w:rsid w:val="00AB3456"/>
    <w:rsid w:val="00AB52E4"/>
    <w:rsid w:val="00AD3237"/>
    <w:rsid w:val="00AF43B2"/>
    <w:rsid w:val="00B001A2"/>
    <w:rsid w:val="00B1108F"/>
    <w:rsid w:val="00B53F39"/>
    <w:rsid w:val="00B54EEE"/>
    <w:rsid w:val="00B64FD7"/>
    <w:rsid w:val="00B7720F"/>
    <w:rsid w:val="00BD06D3"/>
    <w:rsid w:val="00BD13ED"/>
    <w:rsid w:val="00C22443"/>
    <w:rsid w:val="00C2600A"/>
    <w:rsid w:val="00C31A17"/>
    <w:rsid w:val="00C3724D"/>
    <w:rsid w:val="00C506DA"/>
    <w:rsid w:val="00C64592"/>
    <w:rsid w:val="00C90AE0"/>
    <w:rsid w:val="00C93E35"/>
    <w:rsid w:val="00CA3A20"/>
    <w:rsid w:val="00CC532A"/>
    <w:rsid w:val="00CF191D"/>
    <w:rsid w:val="00D06874"/>
    <w:rsid w:val="00D13D22"/>
    <w:rsid w:val="00D1503E"/>
    <w:rsid w:val="00D17D08"/>
    <w:rsid w:val="00D22942"/>
    <w:rsid w:val="00D27194"/>
    <w:rsid w:val="00D36303"/>
    <w:rsid w:val="00D423C9"/>
    <w:rsid w:val="00D55E55"/>
    <w:rsid w:val="00D663A5"/>
    <w:rsid w:val="00DA1C60"/>
    <w:rsid w:val="00DA275B"/>
    <w:rsid w:val="00DB676B"/>
    <w:rsid w:val="00DC4DF4"/>
    <w:rsid w:val="00DC767C"/>
    <w:rsid w:val="00DF26AA"/>
    <w:rsid w:val="00E03631"/>
    <w:rsid w:val="00E03B74"/>
    <w:rsid w:val="00E0422B"/>
    <w:rsid w:val="00E072BD"/>
    <w:rsid w:val="00E07CFB"/>
    <w:rsid w:val="00E3011D"/>
    <w:rsid w:val="00E34DF8"/>
    <w:rsid w:val="00E547F8"/>
    <w:rsid w:val="00E574EA"/>
    <w:rsid w:val="00E75067"/>
    <w:rsid w:val="00E8418D"/>
    <w:rsid w:val="00EA59C5"/>
    <w:rsid w:val="00EB45BB"/>
    <w:rsid w:val="00EC2F9D"/>
    <w:rsid w:val="00ED0C41"/>
    <w:rsid w:val="00F21BA9"/>
    <w:rsid w:val="00F35E24"/>
    <w:rsid w:val="00F44B8F"/>
    <w:rsid w:val="00F54AA8"/>
    <w:rsid w:val="00F74396"/>
    <w:rsid w:val="00F75096"/>
    <w:rsid w:val="00F75AFA"/>
    <w:rsid w:val="00F775B4"/>
    <w:rsid w:val="00F87C65"/>
    <w:rsid w:val="00F97EA3"/>
    <w:rsid w:val="00FB2399"/>
    <w:rsid w:val="00FC49F3"/>
    <w:rsid w:val="00FC563D"/>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985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8"/>
    <w:pPr>
      <w:widowControl w:val="0"/>
      <w:jc w:val="both"/>
    </w:pPr>
    <w:rPr>
      <w:rFonts w:ascii="ＭＳ 明朝"/>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F39"/>
    <w:pPr>
      <w:tabs>
        <w:tab w:val="center" w:pos="4252"/>
        <w:tab w:val="right" w:pos="8504"/>
      </w:tabs>
      <w:snapToGrid w:val="0"/>
    </w:pPr>
  </w:style>
  <w:style w:type="character" w:customStyle="1" w:styleId="HeaderChar">
    <w:name w:val="Header Char"/>
    <w:link w:val="Header"/>
    <w:rsid w:val="00B53F39"/>
    <w:rPr>
      <w:rFonts w:ascii="ＭＳ 明朝"/>
      <w:kern w:val="2"/>
      <w:sz w:val="24"/>
      <w:szCs w:val="24"/>
    </w:rPr>
  </w:style>
  <w:style w:type="paragraph" w:styleId="Footer">
    <w:name w:val="footer"/>
    <w:basedOn w:val="Normal"/>
    <w:link w:val="FooterChar"/>
    <w:rsid w:val="00B53F39"/>
    <w:pPr>
      <w:tabs>
        <w:tab w:val="center" w:pos="4252"/>
        <w:tab w:val="right" w:pos="8504"/>
      </w:tabs>
      <w:snapToGrid w:val="0"/>
    </w:pPr>
  </w:style>
  <w:style w:type="character" w:customStyle="1" w:styleId="FooterChar">
    <w:name w:val="Footer Char"/>
    <w:link w:val="Footer"/>
    <w:rsid w:val="00B53F39"/>
    <w:rPr>
      <w:rFonts w:ascii="ＭＳ 明朝"/>
      <w:kern w:val="2"/>
      <w:sz w:val="24"/>
      <w:szCs w:val="24"/>
    </w:rPr>
  </w:style>
  <w:style w:type="paragraph" w:styleId="HTMLPreformatted">
    <w:name w:val="HTML Preformatted"/>
    <w:basedOn w:val="Normal"/>
    <w:link w:val="HTMLPreformattedChar"/>
    <w:uiPriority w:val="99"/>
    <w:unhideWhenUsed/>
    <w:rsid w:val="00CF1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rsid w:val="00CF191D"/>
    <w:rPr>
      <w:rFonts w:ascii="Courier" w:hAnsi="Courier" w:cs="Courier"/>
    </w:rPr>
  </w:style>
  <w:style w:type="character" w:styleId="Hyperlink">
    <w:name w:val="Hyperlink"/>
    <w:basedOn w:val="DefaultParagraphFont"/>
    <w:uiPriority w:val="99"/>
    <w:semiHidden/>
    <w:unhideWhenUsed/>
    <w:rsid w:val="008349B4"/>
    <w:rPr>
      <w:color w:val="0000FF"/>
      <w:u w:val="single"/>
    </w:rPr>
  </w:style>
  <w:style w:type="character" w:styleId="FollowedHyperlink">
    <w:name w:val="FollowedHyperlink"/>
    <w:basedOn w:val="DefaultParagraphFont"/>
    <w:semiHidden/>
    <w:unhideWhenUsed/>
    <w:rsid w:val="008349B4"/>
    <w:rPr>
      <w:color w:val="954F72" w:themeColor="followedHyperlink"/>
      <w:u w:val="single"/>
    </w:rPr>
  </w:style>
  <w:style w:type="character" w:styleId="Strong">
    <w:name w:val="Strong"/>
    <w:basedOn w:val="DefaultParagraphFont"/>
    <w:uiPriority w:val="22"/>
    <w:qFormat/>
    <w:rsid w:val="00702AD4"/>
    <w:rPr>
      <w:b/>
      <w:bCs/>
    </w:rPr>
  </w:style>
  <w:style w:type="character" w:styleId="Emphasis">
    <w:name w:val="Emphasis"/>
    <w:basedOn w:val="DefaultParagraphFont"/>
    <w:uiPriority w:val="20"/>
    <w:qFormat/>
    <w:rsid w:val="00702AD4"/>
    <w:rPr>
      <w:i/>
      <w:iCs/>
    </w:rPr>
  </w:style>
  <w:style w:type="paragraph" w:styleId="ListParagraph">
    <w:name w:val="List Paragraph"/>
    <w:basedOn w:val="Normal"/>
    <w:uiPriority w:val="34"/>
    <w:qFormat/>
    <w:rsid w:val="005F4A69"/>
    <w:pPr>
      <w:ind w:left="85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8"/>
    <w:pPr>
      <w:widowControl w:val="0"/>
      <w:jc w:val="both"/>
    </w:pPr>
    <w:rPr>
      <w:rFonts w:ascii="ＭＳ 明朝"/>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F39"/>
    <w:pPr>
      <w:tabs>
        <w:tab w:val="center" w:pos="4252"/>
        <w:tab w:val="right" w:pos="8504"/>
      </w:tabs>
      <w:snapToGrid w:val="0"/>
    </w:pPr>
  </w:style>
  <w:style w:type="character" w:customStyle="1" w:styleId="HeaderChar">
    <w:name w:val="Header Char"/>
    <w:link w:val="Header"/>
    <w:rsid w:val="00B53F39"/>
    <w:rPr>
      <w:rFonts w:ascii="ＭＳ 明朝"/>
      <w:kern w:val="2"/>
      <w:sz w:val="24"/>
      <w:szCs w:val="24"/>
    </w:rPr>
  </w:style>
  <w:style w:type="paragraph" w:styleId="Footer">
    <w:name w:val="footer"/>
    <w:basedOn w:val="Normal"/>
    <w:link w:val="FooterChar"/>
    <w:rsid w:val="00B53F39"/>
    <w:pPr>
      <w:tabs>
        <w:tab w:val="center" w:pos="4252"/>
        <w:tab w:val="right" w:pos="8504"/>
      </w:tabs>
      <w:snapToGrid w:val="0"/>
    </w:pPr>
  </w:style>
  <w:style w:type="character" w:customStyle="1" w:styleId="FooterChar">
    <w:name w:val="Footer Char"/>
    <w:link w:val="Footer"/>
    <w:rsid w:val="00B53F39"/>
    <w:rPr>
      <w:rFonts w:ascii="ＭＳ 明朝"/>
      <w:kern w:val="2"/>
      <w:sz w:val="24"/>
      <w:szCs w:val="24"/>
    </w:rPr>
  </w:style>
  <w:style w:type="paragraph" w:styleId="HTMLPreformatted">
    <w:name w:val="HTML Preformatted"/>
    <w:basedOn w:val="Normal"/>
    <w:link w:val="HTMLPreformattedChar"/>
    <w:uiPriority w:val="99"/>
    <w:unhideWhenUsed/>
    <w:rsid w:val="00CF1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rsid w:val="00CF191D"/>
    <w:rPr>
      <w:rFonts w:ascii="Courier" w:hAnsi="Courier" w:cs="Courier"/>
    </w:rPr>
  </w:style>
  <w:style w:type="character" w:styleId="Hyperlink">
    <w:name w:val="Hyperlink"/>
    <w:basedOn w:val="DefaultParagraphFont"/>
    <w:uiPriority w:val="99"/>
    <w:semiHidden/>
    <w:unhideWhenUsed/>
    <w:rsid w:val="008349B4"/>
    <w:rPr>
      <w:color w:val="0000FF"/>
      <w:u w:val="single"/>
    </w:rPr>
  </w:style>
  <w:style w:type="character" w:styleId="FollowedHyperlink">
    <w:name w:val="FollowedHyperlink"/>
    <w:basedOn w:val="DefaultParagraphFont"/>
    <w:semiHidden/>
    <w:unhideWhenUsed/>
    <w:rsid w:val="008349B4"/>
    <w:rPr>
      <w:color w:val="954F72" w:themeColor="followedHyperlink"/>
      <w:u w:val="single"/>
    </w:rPr>
  </w:style>
  <w:style w:type="character" w:styleId="Strong">
    <w:name w:val="Strong"/>
    <w:basedOn w:val="DefaultParagraphFont"/>
    <w:uiPriority w:val="22"/>
    <w:qFormat/>
    <w:rsid w:val="00702AD4"/>
    <w:rPr>
      <w:b/>
      <w:bCs/>
    </w:rPr>
  </w:style>
  <w:style w:type="character" w:styleId="Emphasis">
    <w:name w:val="Emphasis"/>
    <w:basedOn w:val="DefaultParagraphFont"/>
    <w:uiPriority w:val="20"/>
    <w:qFormat/>
    <w:rsid w:val="00702AD4"/>
    <w:rPr>
      <w:i/>
      <w:iCs/>
    </w:rPr>
  </w:style>
  <w:style w:type="paragraph" w:styleId="ListParagraph">
    <w:name w:val="List Paragraph"/>
    <w:basedOn w:val="Normal"/>
    <w:uiPriority w:val="34"/>
    <w:qFormat/>
    <w:rsid w:val="005F4A6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1345">
      <w:bodyDiv w:val="1"/>
      <w:marLeft w:val="0"/>
      <w:marRight w:val="0"/>
      <w:marTop w:val="0"/>
      <w:marBottom w:val="0"/>
      <w:divBdr>
        <w:top w:val="none" w:sz="0" w:space="0" w:color="auto"/>
        <w:left w:val="none" w:sz="0" w:space="0" w:color="auto"/>
        <w:bottom w:val="none" w:sz="0" w:space="0" w:color="auto"/>
        <w:right w:val="none" w:sz="0" w:space="0" w:color="auto"/>
      </w:divBdr>
    </w:div>
    <w:div w:id="93746463">
      <w:bodyDiv w:val="1"/>
      <w:marLeft w:val="0"/>
      <w:marRight w:val="0"/>
      <w:marTop w:val="0"/>
      <w:marBottom w:val="0"/>
      <w:divBdr>
        <w:top w:val="none" w:sz="0" w:space="0" w:color="auto"/>
        <w:left w:val="none" w:sz="0" w:space="0" w:color="auto"/>
        <w:bottom w:val="none" w:sz="0" w:space="0" w:color="auto"/>
        <w:right w:val="none" w:sz="0" w:space="0" w:color="auto"/>
      </w:divBdr>
    </w:div>
    <w:div w:id="129596210">
      <w:bodyDiv w:val="1"/>
      <w:marLeft w:val="0"/>
      <w:marRight w:val="0"/>
      <w:marTop w:val="0"/>
      <w:marBottom w:val="0"/>
      <w:divBdr>
        <w:top w:val="none" w:sz="0" w:space="0" w:color="auto"/>
        <w:left w:val="none" w:sz="0" w:space="0" w:color="auto"/>
        <w:bottom w:val="none" w:sz="0" w:space="0" w:color="auto"/>
        <w:right w:val="none" w:sz="0" w:space="0" w:color="auto"/>
      </w:divBdr>
    </w:div>
    <w:div w:id="133378615">
      <w:bodyDiv w:val="1"/>
      <w:marLeft w:val="0"/>
      <w:marRight w:val="0"/>
      <w:marTop w:val="0"/>
      <w:marBottom w:val="0"/>
      <w:divBdr>
        <w:top w:val="none" w:sz="0" w:space="0" w:color="auto"/>
        <w:left w:val="none" w:sz="0" w:space="0" w:color="auto"/>
        <w:bottom w:val="none" w:sz="0" w:space="0" w:color="auto"/>
        <w:right w:val="none" w:sz="0" w:space="0" w:color="auto"/>
      </w:divBdr>
    </w:div>
    <w:div w:id="167453476">
      <w:bodyDiv w:val="1"/>
      <w:marLeft w:val="0"/>
      <w:marRight w:val="0"/>
      <w:marTop w:val="0"/>
      <w:marBottom w:val="0"/>
      <w:divBdr>
        <w:top w:val="none" w:sz="0" w:space="0" w:color="auto"/>
        <w:left w:val="none" w:sz="0" w:space="0" w:color="auto"/>
        <w:bottom w:val="none" w:sz="0" w:space="0" w:color="auto"/>
        <w:right w:val="none" w:sz="0" w:space="0" w:color="auto"/>
      </w:divBdr>
    </w:div>
    <w:div w:id="360134007">
      <w:bodyDiv w:val="1"/>
      <w:marLeft w:val="0"/>
      <w:marRight w:val="0"/>
      <w:marTop w:val="0"/>
      <w:marBottom w:val="0"/>
      <w:divBdr>
        <w:top w:val="none" w:sz="0" w:space="0" w:color="auto"/>
        <w:left w:val="none" w:sz="0" w:space="0" w:color="auto"/>
        <w:bottom w:val="none" w:sz="0" w:space="0" w:color="auto"/>
        <w:right w:val="none" w:sz="0" w:space="0" w:color="auto"/>
      </w:divBdr>
    </w:div>
    <w:div w:id="402947686">
      <w:bodyDiv w:val="1"/>
      <w:marLeft w:val="0"/>
      <w:marRight w:val="0"/>
      <w:marTop w:val="0"/>
      <w:marBottom w:val="0"/>
      <w:divBdr>
        <w:top w:val="none" w:sz="0" w:space="0" w:color="auto"/>
        <w:left w:val="none" w:sz="0" w:space="0" w:color="auto"/>
        <w:bottom w:val="none" w:sz="0" w:space="0" w:color="auto"/>
        <w:right w:val="none" w:sz="0" w:space="0" w:color="auto"/>
      </w:divBdr>
    </w:div>
    <w:div w:id="422535196">
      <w:bodyDiv w:val="1"/>
      <w:marLeft w:val="0"/>
      <w:marRight w:val="0"/>
      <w:marTop w:val="0"/>
      <w:marBottom w:val="0"/>
      <w:divBdr>
        <w:top w:val="none" w:sz="0" w:space="0" w:color="auto"/>
        <w:left w:val="none" w:sz="0" w:space="0" w:color="auto"/>
        <w:bottom w:val="none" w:sz="0" w:space="0" w:color="auto"/>
        <w:right w:val="none" w:sz="0" w:space="0" w:color="auto"/>
      </w:divBdr>
    </w:div>
    <w:div w:id="592321773">
      <w:bodyDiv w:val="1"/>
      <w:marLeft w:val="0"/>
      <w:marRight w:val="0"/>
      <w:marTop w:val="0"/>
      <w:marBottom w:val="0"/>
      <w:divBdr>
        <w:top w:val="none" w:sz="0" w:space="0" w:color="auto"/>
        <w:left w:val="none" w:sz="0" w:space="0" w:color="auto"/>
        <w:bottom w:val="none" w:sz="0" w:space="0" w:color="auto"/>
        <w:right w:val="none" w:sz="0" w:space="0" w:color="auto"/>
      </w:divBdr>
    </w:div>
    <w:div w:id="665405552">
      <w:bodyDiv w:val="1"/>
      <w:marLeft w:val="0"/>
      <w:marRight w:val="0"/>
      <w:marTop w:val="0"/>
      <w:marBottom w:val="0"/>
      <w:divBdr>
        <w:top w:val="none" w:sz="0" w:space="0" w:color="auto"/>
        <w:left w:val="none" w:sz="0" w:space="0" w:color="auto"/>
        <w:bottom w:val="none" w:sz="0" w:space="0" w:color="auto"/>
        <w:right w:val="none" w:sz="0" w:space="0" w:color="auto"/>
      </w:divBdr>
    </w:div>
    <w:div w:id="699555107">
      <w:bodyDiv w:val="1"/>
      <w:marLeft w:val="0"/>
      <w:marRight w:val="0"/>
      <w:marTop w:val="0"/>
      <w:marBottom w:val="0"/>
      <w:divBdr>
        <w:top w:val="none" w:sz="0" w:space="0" w:color="auto"/>
        <w:left w:val="none" w:sz="0" w:space="0" w:color="auto"/>
        <w:bottom w:val="none" w:sz="0" w:space="0" w:color="auto"/>
        <w:right w:val="none" w:sz="0" w:space="0" w:color="auto"/>
      </w:divBdr>
    </w:div>
    <w:div w:id="794447653">
      <w:bodyDiv w:val="1"/>
      <w:marLeft w:val="0"/>
      <w:marRight w:val="0"/>
      <w:marTop w:val="0"/>
      <w:marBottom w:val="0"/>
      <w:divBdr>
        <w:top w:val="none" w:sz="0" w:space="0" w:color="auto"/>
        <w:left w:val="none" w:sz="0" w:space="0" w:color="auto"/>
        <w:bottom w:val="none" w:sz="0" w:space="0" w:color="auto"/>
        <w:right w:val="none" w:sz="0" w:space="0" w:color="auto"/>
      </w:divBdr>
    </w:div>
    <w:div w:id="1100445135">
      <w:bodyDiv w:val="1"/>
      <w:marLeft w:val="0"/>
      <w:marRight w:val="0"/>
      <w:marTop w:val="0"/>
      <w:marBottom w:val="0"/>
      <w:divBdr>
        <w:top w:val="none" w:sz="0" w:space="0" w:color="auto"/>
        <w:left w:val="none" w:sz="0" w:space="0" w:color="auto"/>
        <w:bottom w:val="none" w:sz="0" w:space="0" w:color="auto"/>
        <w:right w:val="none" w:sz="0" w:space="0" w:color="auto"/>
      </w:divBdr>
    </w:div>
    <w:div w:id="1119299227">
      <w:bodyDiv w:val="1"/>
      <w:marLeft w:val="0"/>
      <w:marRight w:val="0"/>
      <w:marTop w:val="0"/>
      <w:marBottom w:val="0"/>
      <w:divBdr>
        <w:top w:val="none" w:sz="0" w:space="0" w:color="auto"/>
        <w:left w:val="none" w:sz="0" w:space="0" w:color="auto"/>
        <w:bottom w:val="none" w:sz="0" w:space="0" w:color="auto"/>
        <w:right w:val="none" w:sz="0" w:space="0" w:color="auto"/>
      </w:divBdr>
    </w:div>
    <w:div w:id="1157652099">
      <w:bodyDiv w:val="1"/>
      <w:marLeft w:val="0"/>
      <w:marRight w:val="0"/>
      <w:marTop w:val="0"/>
      <w:marBottom w:val="0"/>
      <w:divBdr>
        <w:top w:val="none" w:sz="0" w:space="0" w:color="auto"/>
        <w:left w:val="none" w:sz="0" w:space="0" w:color="auto"/>
        <w:bottom w:val="none" w:sz="0" w:space="0" w:color="auto"/>
        <w:right w:val="none" w:sz="0" w:space="0" w:color="auto"/>
      </w:divBdr>
    </w:div>
    <w:div w:id="1230266317">
      <w:bodyDiv w:val="1"/>
      <w:marLeft w:val="0"/>
      <w:marRight w:val="0"/>
      <w:marTop w:val="0"/>
      <w:marBottom w:val="0"/>
      <w:divBdr>
        <w:top w:val="none" w:sz="0" w:space="0" w:color="auto"/>
        <w:left w:val="none" w:sz="0" w:space="0" w:color="auto"/>
        <w:bottom w:val="none" w:sz="0" w:space="0" w:color="auto"/>
        <w:right w:val="none" w:sz="0" w:space="0" w:color="auto"/>
      </w:divBdr>
    </w:div>
    <w:div w:id="1243414978">
      <w:bodyDiv w:val="1"/>
      <w:marLeft w:val="0"/>
      <w:marRight w:val="0"/>
      <w:marTop w:val="0"/>
      <w:marBottom w:val="0"/>
      <w:divBdr>
        <w:top w:val="none" w:sz="0" w:space="0" w:color="auto"/>
        <w:left w:val="none" w:sz="0" w:space="0" w:color="auto"/>
        <w:bottom w:val="none" w:sz="0" w:space="0" w:color="auto"/>
        <w:right w:val="none" w:sz="0" w:space="0" w:color="auto"/>
      </w:divBdr>
    </w:div>
    <w:div w:id="1393236979">
      <w:bodyDiv w:val="1"/>
      <w:marLeft w:val="0"/>
      <w:marRight w:val="0"/>
      <w:marTop w:val="0"/>
      <w:marBottom w:val="0"/>
      <w:divBdr>
        <w:top w:val="none" w:sz="0" w:space="0" w:color="auto"/>
        <w:left w:val="none" w:sz="0" w:space="0" w:color="auto"/>
        <w:bottom w:val="none" w:sz="0" w:space="0" w:color="auto"/>
        <w:right w:val="none" w:sz="0" w:space="0" w:color="auto"/>
      </w:divBdr>
    </w:div>
    <w:div w:id="1394425111">
      <w:bodyDiv w:val="1"/>
      <w:marLeft w:val="0"/>
      <w:marRight w:val="0"/>
      <w:marTop w:val="0"/>
      <w:marBottom w:val="0"/>
      <w:divBdr>
        <w:top w:val="none" w:sz="0" w:space="0" w:color="auto"/>
        <w:left w:val="none" w:sz="0" w:space="0" w:color="auto"/>
        <w:bottom w:val="none" w:sz="0" w:space="0" w:color="auto"/>
        <w:right w:val="none" w:sz="0" w:space="0" w:color="auto"/>
      </w:divBdr>
    </w:div>
    <w:div w:id="1465199139">
      <w:bodyDiv w:val="1"/>
      <w:marLeft w:val="0"/>
      <w:marRight w:val="0"/>
      <w:marTop w:val="0"/>
      <w:marBottom w:val="0"/>
      <w:divBdr>
        <w:top w:val="none" w:sz="0" w:space="0" w:color="auto"/>
        <w:left w:val="none" w:sz="0" w:space="0" w:color="auto"/>
        <w:bottom w:val="none" w:sz="0" w:space="0" w:color="auto"/>
        <w:right w:val="none" w:sz="0" w:space="0" w:color="auto"/>
      </w:divBdr>
    </w:div>
    <w:div w:id="1470129994">
      <w:bodyDiv w:val="1"/>
      <w:marLeft w:val="0"/>
      <w:marRight w:val="0"/>
      <w:marTop w:val="0"/>
      <w:marBottom w:val="0"/>
      <w:divBdr>
        <w:top w:val="none" w:sz="0" w:space="0" w:color="auto"/>
        <w:left w:val="none" w:sz="0" w:space="0" w:color="auto"/>
        <w:bottom w:val="none" w:sz="0" w:space="0" w:color="auto"/>
        <w:right w:val="none" w:sz="0" w:space="0" w:color="auto"/>
      </w:divBdr>
    </w:div>
    <w:div w:id="1550263113">
      <w:bodyDiv w:val="1"/>
      <w:marLeft w:val="0"/>
      <w:marRight w:val="0"/>
      <w:marTop w:val="0"/>
      <w:marBottom w:val="0"/>
      <w:divBdr>
        <w:top w:val="none" w:sz="0" w:space="0" w:color="auto"/>
        <w:left w:val="none" w:sz="0" w:space="0" w:color="auto"/>
        <w:bottom w:val="none" w:sz="0" w:space="0" w:color="auto"/>
        <w:right w:val="none" w:sz="0" w:space="0" w:color="auto"/>
      </w:divBdr>
    </w:div>
    <w:div w:id="1587571981">
      <w:bodyDiv w:val="1"/>
      <w:marLeft w:val="0"/>
      <w:marRight w:val="0"/>
      <w:marTop w:val="0"/>
      <w:marBottom w:val="0"/>
      <w:divBdr>
        <w:top w:val="none" w:sz="0" w:space="0" w:color="auto"/>
        <w:left w:val="none" w:sz="0" w:space="0" w:color="auto"/>
        <w:bottom w:val="none" w:sz="0" w:space="0" w:color="auto"/>
        <w:right w:val="none" w:sz="0" w:space="0" w:color="auto"/>
      </w:divBdr>
    </w:div>
    <w:div w:id="1647316086">
      <w:bodyDiv w:val="1"/>
      <w:marLeft w:val="0"/>
      <w:marRight w:val="0"/>
      <w:marTop w:val="0"/>
      <w:marBottom w:val="0"/>
      <w:divBdr>
        <w:top w:val="none" w:sz="0" w:space="0" w:color="auto"/>
        <w:left w:val="none" w:sz="0" w:space="0" w:color="auto"/>
        <w:bottom w:val="none" w:sz="0" w:space="0" w:color="auto"/>
        <w:right w:val="none" w:sz="0" w:space="0" w:color="auto"/>
      </w:divBdr>
    </w:div>
    <w:div w:id="1843008186">
      <w:bodyDiv w:val="1"/>
      <w:marLeft w:val="0"/>
      <w:marRight w:val="0"/>
      <w:marTop w:val="0"/>
      <w:marBottom w:val="0"/>
      <w:divBdr>
        <w:top w:val="none" w:sz="0" w:space="0" w:color="auto"/>
        <w:left w:val="none" w:sz="0" w:space="0" w:color="auto"/>
        <w:bottom w:val="none" w:sz="0" w:space="0" w:color="auto"/>
        <w:right w:val="none" w:sz="0" w:space="0" w:color="auto"/>
      </w:divBdr>
    </w:div>
    <w:div w:id="1873836005">
      <w:bodyDiv w:val="1"/>
      <w:marLeft w:val="0"/>
      <w:marRight w:val="0"/>
      <w:marTop w:val="0"/>
      <w:marBottom w:val="0"/>
      <w:divBdr>
        <w:top w:val="none" w:sz="0" w:space="0" w:color="auto"/>
        <w:left w:val="none" w:sz="0" w:space="0" w:color="auto"/>
        <w:bottom w:val="none" w:sz="0" w:space="0" w:color="auto"/>
        <w:right w:val="none" w:sz="0" w:space="0" w:color="auto"/>
      </w:divBdr>
    </w:div>
    <w:div w:id="1893342061">
      <w:bodyDiv w:val="1"/>
      <w:marLeft w:val="0"/>
      <w:marRight w:val="0"/>
      <w:marTop w:val="0"/>
      <w:marBottom w:val="0"/>
      <w:divBdr>
        <w:top w:val="none" w:sz="0" w:space="0" w:color="auto"/>
        <w:left w:val="none" w:sz="0" w:space="0" w:color="auto"/>
        <w:bottom w:val="none" w:sz="0" w:space="0" w:color="auto"/>
        <w:right w:val="none" w:sz="0" w:space="0" w:color="auto"/>
      </w:divBdr>
    </w:div>
    <w:div w:id="1909992949">
      <w:bodyDiv w:val="1"/>
      <w:marLeft w:val="0"/>
      <w:marRight w:val="0"/>
      <w:marTop w:val="0"/>
      <w:marBottom w:val="0"/>
      <w:divBdr>
        <w:top w:val="none" w:sz="0" w:space="0" w:color="auto"/>
        <w:left w:val="none" w:sz="0" w:space="0" w:color="auto"/>
        <w:bottom w:val="none" w:sz="0" w:space="0" w:color="auto"/>
        <w:right w:val="none" w:sz="0" w:space="0" w:color="auto"/>
      </w:divBdr>
    </w:div>
    <w:div w:id="1993826895">
      <w:bodyDiv w:val="1"/>
      <w:marLeft w:val="0"/>
      <w:marRight w:val="0"/>
      <w:marTop w:val="0"/>
      <w:marBottom w:val="0"/>
      <w:divBdr>
        <w:top w:val="none" w:sz="0" w:space="0" w:color="auto"/>
        <w:left w:val="none" w:sz="0" w:space="0" w:color="auto"/>
        <w:bottom w:val="none" w:sz="0" w:space="0" w:color="auto"/>
        <w:right w:val="none" w:sz="0" w:space="0" w:color="auto"/>
      </w:divBdr>
    </w:div>
    <w:div w:id="20900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840</Words>
  <Characters>4794</Characters>
  <Application>Microsoft Macintosh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情報研究係</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yutaka</dc:creator>
  <cp:keywords/>
  <dc:description/>
  <cp:lastModifiedBy>El Predicador</cp:lastModifiedBy>
  <cp:revision>6</cp:revision>
  <cp:lastPrinted>2012-04-03T05:43:00Z</cp:lastPrinted>
  <dcterms:created xsi:type="dcterms:W3CDTF">2020-05-12T22:44:00Z</dcterms:created>
  <dcterms:modified xsi:type="dcterms:W3CDTF">2020-05-12T23:10:00Z</dcterms:modified>
</cp:coreProperties>
</file>